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34" w:rsidRDefault="00922E34">
      <w:pPr>
        <w:ind w:firstLineChars="0" w:firstLine="0"/>
        <w:rPr>
          <w:rFonts w:cs="宋体"/>
          <w:b/>
          <w:bCs/>
          <w:color w:val="000000"/>
          <w:kern w:val="0"/>
          <w:szCs w:val="24"/>
          <w:lang/>
        </w:rPr>
      </w:pPr>
    </w:p>
    <w:p w:rsidR="00922E34" w:rsidRDefault="00922E34">
      <w:pPr>
        <w:ind w:firstLineChars="0" w:firstLine="0"/>
        <w:rPr>
          <w:rFonts w:cs="宋体"/>
          <w:b/>
          <w:bCs/>
          <w:color w:val="000000"/>
          <w:kern w:val="0"/>
          <w:szCs w:val="24"/>
          <w:lang/>
        </w:rPr>
      </w:pPr>
    </w:p>
    <w:p w:rsidR="00922E34" w:rsidRDefault="00922E34">
      <w:pPr>
        <w:ind w:firstLineChars="0" w:firstLine="0"/>
        <w:rPr>
          <w:rFonts w:cs="宋体"/>
          <w:b/>
          <w:bCs/>
          <w:color w:val="000000"/>
          <w:kern w:val="0"/>
          <w:szCs w:val="24"/>
          <w:lang/>
        </w:rPr>
      </w:pPr>
    </w:p>
    <w:p w:rsidR="00922E34" w:rsidRDefault="00901EB4">
      <w:pPr>
        <w:ind w:firstLineChars="0" w:firstLine="0"/>
        <w:jc w:val="center"/>
        <w:rPr>
          <w:rFonts w:ascii="仿宋" w:eastAsia="仿宋" w:hAnsi="仿宋" w:cs="仿宋"/>
          <w:b/>
          <w:bCs/>
          <w:color w:val="000000"/>
          <w:kern w:val="0"/>
          <w:sz w:val="52"/>
          <w:szCs w:val="52"/>
          <w:lang/>
        </w:rPr>
      </w:pPr>
      <w:r>
        <w:rPr>
          <w:rFonts w:ascii="仿宋" w:eastAsia="仿宋" w:hAnsi="仿宋" w:cs="仿宋" w:hint="eastAsia"/>
          <w:b/>
          <w:bCs/>
          <w:color w:val="000000"/>
          <w:kern w:val="0"/>
          <w:sz w:val="52"/>
          <w:szCs w:val="52"/>
          <w:lang/>
        </w:rPr>
        <w:t>项目</w:t>
      </w:r>
      <w:r>
        <w:rPr>
          <w:rFonts w:ascii="仿宋" w:eastAsia="仿宋" w:hAnsi="仿宋" w:cs="仿宋" w:hint="eastAsia"/>
          <w:b/>
          <w:bCs/>
          <w:color w:val="000000"/>
          <w:kern w:val="0"/>
          <w:sz w:val="52"/>
          <w:szCs w:val="52"/>
          <w:lang/>
        </w:rPr>
        <w:t>绩效自评报告</w:t>
      </w:r>
    </w:p>
    <w:p w:rsidR="00922E34" w:rsidRDefault="00901EB4">
      <w:pPr>
        <w:pStyle w:val="HTML"/>
        <w:widowControl/>
        <w:shd w:val="clear" w:color="auto" w:fill="FFFFFF"/>
        <w:ind w:firstLineChars="0" w:firstLine="0"/>
        <w:jc w:val="center"/>
        <w:rPr>
          <w:rFonts w:ascii="仿宋" w:eastAsia="仿宋" w:hAnsi="仿宋" w:cs="仿宋" w:hint="default"/>
          <w:b/>
          <w:bCs/>
          <w:color w:val="000000"/>
          <w:sz w:val="36"/>
          <w:szCs w:val="36"/>
          <w:lang/>
        </w:rPr>
      </w:pPr>
      <w:r>
        <w:rPr>
          <w:rFonts w:ascii="仿宋" w:eastAsia="仿宋" w:hAnsi="仿宋" w:cs="仿宋"/>
          <w:b/>
          <w:bCs/>
          <w:color w:val="000000"/>
          <w:sz w:val="36"/>
          <w:szCs w:val="36"/>
          <w:lang/>
        </w:rPr>
        <w:t>（</w:t>
      </w:r>
      <w:r>
        <w:rPr>
          <w:rFonts w:ascii="方正小标宋简体" w:eastAsia="方正小标宋简体"/>
          <w:sz w:val="44"/>
          <w:szCs w:val="44"/>
        </w:rPr>
        <w:t>2023</w:t>
      </w:r>
      <w:r>
        <w:rPr>
          <w:rFonts w:ascii="仿宋" w:eastAsia="仿宋" w:hAnsi="仿宋" w:cs="仿宋"/>
          <w:b/>
          <w:bCs/>
          <w:color w:val="000000"/>
          <w:sz w:val="36"/>
          <w:szCs w:val="36"/>
          <w:lang/>
        </w:rPr>
        <w:t>年度）</w:t>
      </w:r>
    </w:p>
    <w:p w:rsidR="00922E34" w:rsidRDefault="00922E34" w:rsidP="00CC1187">
      <w:pPr>
        <w:ind w:firstLine="482"/>
        <w:jc w:val="center"/>
        <w:rPr>
          <w:rFonts w:cs="宋体"/>
          <w:b/>
          <w:bCs/>
          <w:color w:val="000000"/>
          <w:kern w:val="0"/>
          <w:szCs w:val="24"/>
          <w:lang/>
        </w:rPr>
      </w:pPr>
    </w:p>
    <w:p w:rsidR="00922E34" w:rsidRDefault="00922E34" w:rsidP="00CC1187">
      <w:pPr>
        <w:ind w:firstLine="482"/>
        <w:jc w:val="center"/>
        <w:rPr>
          <w:rFonts w:cs="宋体"/>
          <w:b/>
          <w:bCs/>
          <w:color w:val="000000"/>
          <w:kern w:val="0"/>
          <w:szCs w:val="24"/>
          <w:lang/>
        </w:rPr>
      </w:pPr>
    </w:p>
    <w:p w:rsidR="00922E34" w:rsidRDefault="00922E34" w:rsidP="00CC1187">
      <w:pPr>
        <w:ind w:firstLine="482"/>
        <w:jc w:val="center"/>
        <w:rPr>
          <w:rFonts w:cs="宋体"/>
          <w:b/>
          <w:bCs/>
          <w:color w:val="000000"/>
          <w:kern w:val="0"/>
          <w:szCs w:val="24"/>
          <w:lang/>
        </w:rPr>
      </w:pPr>
    </w:p>
    <w:p w:rsidR="00922E34" w:rsidRDefault="00922E34" w:rsidP="00CC1187">
      <w:pPr>
        <w:ind w:firstLine="482"/>
        <w:jc w:val="center"/>
        <w:rPr>
          <w:rFonts w:cs="宋体"/>
          <w:b/>
          <w:bCs/>
          <w:color w:val="000000"/>
          <w:kern w:val="0"/>
          <w:szCs w:val="24"/>
          <w:lang/>
        </w:rPr>
      </w:pPr>
    </w:p>
    <w:p w:rsidR="00922E34" w:rsidRDefault="00922E34" w:rsidP="00CC1187">
      <w:pPr>
        <w:ind w:firstLine="482"/>
        <w:jc w:val="center"/>
        <w:rPr>
          <w:rFonts w:cs="宋体"/>
          <w:b/>
          <w:bCs/>
          <w:color w:val="000000"/>
          <w:kern w:val="0"/>
          <w:szCs w:val="24"/>
          <w:lang/>
        </w:rPr>
      </w:pPr>
    </w:p>
    <w:p w:rsidR="00922E34" w:rsidRDefault="00922E34" w:rsidP="00CC1187">
      <w:pPr>
        <w:ind w:firstLine="482"/>
        <w:jc w:val="center"/>
        <w:rPr>
          <w:rFonts w:cs="宋体"/>
          <w:b/>
          <w:bCs/>
          <w:color w:val="000000"/>
          <w:kern w:val="0"/>
          <w:szCs w:val="24"/>
          <w:lang/>
        </w:rPr>
      </w:pPr>
    </w:p>
    <w:p w:rsidR="00922E34" w:rsidRDefault="00922E34" w:rsidP="00CC1187">
      <w:pPr>
        <w:ind w:firstLine="482"/>
        <w:jc w:val="center"/>
        <w:rPr>
          <w:rFonts w:cs="宋体"/>
          <w:b/>
          <w:bCs/>
          <w:color w:val="000000"/>
          <w:kern w:val="0"/>
          <w:szCs w:val="24"/>
          <w:lang/>
        </w:rPr>
      </w:pPr>
    </w:p>
    <w:p w:rsidR="00922E34" w:rsidRDefault="00922E34" w:rsidP="00CC1187">
      <w:pPr>
        <w:ind w:firstLine="482"/>
        <w:jc w:val="center"/>
        <w:rPr>
          <w:rFonts w:cs="宋体"/>
          <w:b/>
          <w:bCs/>
          <w:color w:val="000000"/>
          <w:kern w:val="0"/>
          <w:szCs w:val="24"/>
          <w:lang/>
        </w:rPr>
      </w:pPr>
    </w:p>
    <w:p w:rsidR="00922E34" w:rsidRDefault="00922E34" w:rsidP="00CC1187">
      <w:pPr>
        <w:ind w:firstLine="482"/>
        <w:rPr>
          <w:rFonts w:cs="宋体"/>
          <w:b/>
          <w:bCs/>
          <w:color w:val="000000"/>
          <w:kern w:val="0"/>
          <w:szCs w:val="24"/>
          <w:lang/>
        </w:rPr>
      </w:pPr>
    </w:p>
    <w:p w:rsidR="00922E34" w:rsidRDefault="00922E34" w:rsidP="00CC1187">
      <w:pPr>
        <w:ind w:firstLine="482"/>
        <w:rPr>
          <w:rFonts w:cs="宋体"/>
          <w:b/>
          <w:bCs/>
          <w:color w:val="000000"/>
          <w:kern w:val="0"/>
          <w:szCs w:val="24"/>
          <w:lang/>
        </w:rPr>
      </w:pPr>
    </w:p>
    <w:p w:rsidR="00922E34" w:rsidRDefault="00922E34" w:rsidP="00CC1187">
      <w:pPr>
        <w:ind w:firstLine="482"/>
        <w:jc w:val="center"/>
        <w:rPr>
          <w:rFonts w:cs="宋体"/>
          <w:b/>
          <w:bCs/>
          <w:color w:val="000000"/>
          <w:kern w:val="0"/>
          <w:szCs w:val="24"/>
          <w:lang/>
        </w:rPr>
      </w:pPr>
    </w:p>
    <w:p w:rsidR="00922E34" w:rsidRDefault="00922E34" w:rsidP="00CC1187">
      <w:pPr>
        <w:ind w:firstLine="482"/>
        <w:jc w:val="center"/>
        <w:rPr>
          <w:rFonts w:cs="宋体"/>
          <w:b/>
          <w:bCs/>
          <w:color w:val="000000"/>
          <w:kern w:val="0"/>
          <w:szCs w:val="24"/>
          <w:lang/>
        </w:rPr>
      </w:pPr>
    </w:p>
    <w:p w:rsidR="00922E34" w:rsidRDefault="00922E34" w:rsidP="00CC1187">
      <w:pPr>
        <w:ind w:firstLine="482"/>
        <w:rPr>
          <w:rFonts w:cs="宋体"/>
          <w:b/>
          <w:bCs/>
          <w:color w:val="000000"/>
          <w:kern w:val="0"/>
          <w:szCs w:val="24"/>
          <w:lang/>
        </w:rPr>
      </w:pPr>
    </w:p>
    <w:p w:rsidR="00922E34" w:rsidRDefault="00922E34" w:rsidP="00CC1187">
      <w:pPr>
        <w:ind w:firstLine="482"/>
        <w:jc w:val="center"/>
        <w:rPr>
          <w:rFonts w:cs="宋体"/>
          <w:b/>
          <w:bCs/>
          <w:color w:val="000000"/>
          <w:kern w:val="0"/>
          <w:szCs w:val="24"/>
          <w:lang/>
        </w:rPr>
      </w:pPr>
    </w:p>
    <w:p w:rsidR="00922E34" w:rsidRDefault="00901EB4">
      <w:pPr>
        <w:ind w:firstLineChars="500" w:firstLine="1606"/>
        <w:rPr>
          <w:rFonts w:ascii="仿宋" w:eastAsia="仿宋" w:hAnsi="仿宋" w:cs="仿宋"/>
          <w:b/>
          <w:bCs/>
          <w:sz w:val="32"/>
          <w:szCs w:val="32"/>
        </w:rPr>
      </w:pPr>
      <w:r>
        <w:rPr>
          <w:rFonts w:ascii="仿宋" w:eastAsia="仿宋" w:hAnsi="仿宋" w:cs="仿宋" w:hint="eastAsia"/>
          <w:b/>
          <w:bCs/>
          <w:sz w:val="32"/>
          <w:szCs w:val="32"/>
        </w:rPr>
        <w:t>项目名称：</w:t>
      </w:r>
      <w:r>
        <w:rPr>
          <w:rFonts w:ascii="仿宋" w:eastAsia="仿宋" w:hAnsi="仿宋" w:cs="仿宋"/>
          <w:b/>
          <w:sz w:val="32"/>
        </w:rPr>
        <w:t>爱国卫生等工作经费</w:t>
      </w:r>
    </w:p>
    <w:p w:rsidR="00922E34" w:rsidRDefault="00901EB4">
      <w:pPr>
        <w:ind w:firstLineChars="500" w:firstLine="1606"/>
        <w:rPr>
          <w:rFonts w:ascii="仿宋" w:eastAsia="仿宋" w:hAnsi="仿宋" w:cs="仿宋"/>
          <w:b/>
          <w:bCs/>
          <w:sz w:val="32"/>
          <w:szCs w:val="32"/>
        </w:rPr>
      </w:pPr>
      <w:r>
        <w:rPr>
          <w:rFonts w:ascii="仿宋" w:eastAsia="仿宋" w:hAnsi="仿宋" w:cs="仿宋" w:hint="eastAsia"/>
          <w:b/>
          <w:bCs/>
          <w:sz w:val="32"/>
          <w:szCs w:val="32"/>
        </w:rPr>
        <w:t>主管部门：</w:t>
      </w:r>
      <w:r>
        <w:rPr>
          <w:rFonts w:ascii="仿宋" w:eastAsia="仿宋" w:hAnsi="仿宋" w:cs="仿宋"/>
          <w:b/>
          <w:sz w:val="32"/>
        </w:rPr>
        <w:t>赤峰市卫生健康委员会（部门）</w:t>
      </w:r>
    </w:p>
    <w:p w:rsidR="00922E34" w:rsidRDefault="00CC1187" w:rsidP="00CC1187">
      <w:pPr>
        <w:ind w:firstLineChars="900" w:firstLine="2891"/>
        <w:rPr>
          <w:rFonts w:ascii="仿宋" w:eastAsia="仿宋" w:hAnsi="仿宋" w:cs="仿宋"/>
          <w:b/>
          <w:bCs/>
          <w:sz w:val="32"/>
          <w:szCs w:val="32"/>
        </w:rPr>
      </w:pPr>
      <w:r>
        <w:rPr>
          <w:rFonts w:ascii="仿宋" w:eastAsia="仿宋" w:hAnsi="仿宋" w:cs="仿宋" w:hint="eastAsia"/>
          <w:b/>
          <w:bCs/>
          <w:sz w:val="32"/>
          <w:szCs w:val="32"/>
        </w:rPr>
        <w:t>2024</w:t>
      </w:r>
      <w:r w:rsidR="00901EB4">
        <w:rPr>
          <w:rFonts w:ascii="仿宋" w:eastAsia="仿宋" w:hAnsi="仿宋" w:cs="仿宋" w:hint="eastAsia"/>
          <w:b/>
          <w:bCs/>
          <w:sz w:val="32"/>
          <w:szCs w:val="32"/>
        </w:rPr>
        <w:t>年</w:t>
      </w:r>
      <w:r>
        <w:rPr>
          <w:rFonts w:ascii="仿宋" w:eastAsia="仿宋" w:hAnsi="仿宋" w:cs="仿宋" w:hint="eastAsia"/>
          <w:b/>
          <w:bCs/>
          <w:sz w:val="32"/>
          <w:szCs w:val="32"/>
        </w:rPr>
        <w:t xml:space="preserve"> 7</w:t>
      </w:r>
      <w:r w:rsidR="00901EB4">
        <w:rPr>
          <w:rFonts w:ascii="仿宋" w:eastAsia="仿宋" w:hAnsi="仿宋" w:cs="仿宋" w:hint="eastAsia"/>
          <w:b/>
          <w:bCs/>
          <w:sz w:val="32"/>
          <w:szCs w:val="32"/>
        </w:rPr>
        <w:t>月</w:t>
      </w:r>
      <w:r>
        <w:rPr>
          <w:rFonts w:ascii="仿宋" w:eastAsia="仿宋" w:hAnsi="仿宋" w:cs="仿宋" w:hint="eastAsia"/>
          <w:b/>
          <w:bCs/>
          <w:sz w:val="32"/>
          <w:szCs w:val="32"/>
        </w:rPr>
        <w:t>26</w:t>
      </w:r>
      <w:r w:rsidR="00901EB4">
        <w:rPr>
          <w:rFonts w:ascii="仿宋" w:eastAsia="仿宋" w:hAnsi="仿宋" w:cs="仿宋" w:hint="eastAsia"/>
          <w:b/>
          <w:bCs/>
          <w:sz w:val="32"/>
          <w:szCs w:val="32"/>
        </w:rPr>
        <w:t>日</w:t>
      </w:r>
    </w:p>
    <w:p w:rsidR="00922E34" w:rsidRDefault="00901EB4">
      <w:pPr>
        <w:ind w:firstLineChars="500" w:firstLine="1606"/>
        <w:rPr>
          <w:rFonts w:cs="宋体"/>
          <w:b/>
          <w:bCs/>
          <w:color w:val="000000"/>
          <w:kern w:val="0"/>
          <w:szCs w:val="24"/>
          <w:lang/>
        </w:rPr>
      </w:pPr>
      <w:r>
        <w:rPr>
          <w:rFonts w:ascii="仿宋" w:eastAsia="仿宋" w:hAnsi="仿宋" w:cs="仿宋" w:hint="eastAsia"/>
          <w:b/>
          <w:bCs/>
          <w:sz w:val="32"/>
          <w:szCs w:val="32"/>
        </w:rPr>
        <w:t>（盖章）</w:t>
      </w:r>
    </w:p>
    <w:p w:rsidR="00922E34" w:rsidRDefault="00922E34" w:rsidP="00CC1187">
      <w:pPr>
        <w:ind w:firstLine="482"/>
        <w:jc w:val="center"/>
        <w:rPr>
          <w:rFonts w:cs="宋体"/>
          <w:b/>
          <w:bCs/>
          <w:color w:val="000000"/>
          <w:kern w:val="0"/>
          <w:szCs w:val="24"/>
          <w:lang/>
        </w:rPr>
      </w:pPr>
    </w:p>
    <w:p w:rsidR="00922E34" w:rsidRDefault="00922E34" w:rsidP="00CC1187">
      <w:pPr>
        <w:ind w:firstLine="482"/>
        <w:jc w:val="center"/>
        <w:rPr>
          <w:rFonts w:cs="宋体"/>
          <w:b/>
          <w:bCs/>
          <w:color w:val="000000"/>
          <w:kern w:val="0"/>
          <w:szCs w:val="24"/>
          <w:lang/>
        </w:rPr>
      </w:pPr>
    </w:p>
    <w:p w:rsidR="00922E34" w:rsidRDefault="00922E34">
      <w:pPr>
        <w:spacing w:line="620" w:lineRule="exact"/>
        <w:ind w:firstLine="880"/>
        <w:jc w:val="center"/>
        <w:rPr>
          <w:rFonts w:ascii="方正小标宋简体" w:eastAsia="方正小标宋简体"/>
          <w:sz w:val="44"/>
          <w:szCs w:val="44"/>
        </w:rPr>
      </w:pPr>
    </w:p>
    <w:p w:rsidR="00922E34" w:rsidRDefault="00901EB4">
      <w:pPr>
        <w:spacing w:line="620" w:lineRule="exact"/>
        <w:ind w:firstLine="880"/>
        <w:jc w:val="center"/>
        <w:rPr>
          <w:rFonts w:ascii="方正小标宋简体" w:eastAsia="方正小标宋简体"/>
          <w:sz w:val="44"/>
          <w:szCs w:val="44"/>
        </w:rPr>
      </w:pPr>
      <w:r>
        <w:rPr>
          <w:rFonts w:ascii="方正小标宋简体" w:eastAsia="方正小标宋简体" w:hint="eastAsia"/>
          <w:sz w:val="44"/>
          <w:szCs w:val="44"/>
        </w:rPr>
        <w:lastRenderedPageBreak/>
        <w:t>2023</w:t>
      </w:r>
      <w:r>
        <w:rPr>
          <w:rFonts w:ascii="方正小标宋简体" w:eastAsia="方正小标宋简体" w:hAnsi="方正小标宋简体" w:cs="方正小标宋简体"/>
          <w:sz w:val="44"/>
        </w:rPr>
        <w:t>年爱国卫生等工作经费项目绩效自评报告</w:t>
      </w:r>
    </w:p>
    <w:p w:rsidR="00922E34" w:rsidRDefault="00901EB4">
      <w:pPr>
        <w:numPr>
          <w:ilvl w:val="0"/>
          <w:numId w:val="1"/>
        </w:numPr>
        <w:spacing w:line="240" w:lineRule="auto"/>
        <w:ind w:left="0" w:firstLineChars="0" w:firstLine="0"/>
        <w:jc w:val="left"/>
        <w:rPr>
          <w:rFonts w:ascii="仿宋" w:eastAsia="仿宋" w:hAnsi="仿宋"/>
          <w:b/>
          <w:sz w:val="32"/>
          <w:szCs w:val="32"/>
        </w:rPr>
      </w:pPr>
      <w:r>
        <w:rPr>
          <w:rFonts w:ascii="仿宋" w:eastAsia="仿宋" w:hAnsi="仿宋" w:hint="eastAsia"/>
          <w:b/>
          <w:sz w:val="32"/>
          <w:szCs w:val="32"/>
        </w:rPr>
        <w:t>项目</w:t>
      </w:r>
      <w:r>
        <w:rPr>
          <w:rFonts w:ascii="仿宋" w:eastAsia="仿宋" w:hAnsi="仿宋" w:hint="eastAsia"/>
          <w:b/>
          <w:sz w:val="32"/>
          <w:szCs w:val="32"/>
        </w:rPr>
        <w:t>基本</w:t>
      </w:r>
      <w:r>
        <w:rPr>
          <w:rFonts w:ascii="仿宋" w:eastAsia="仿宋" w:hAnsi="仿宋" w:hint="eastAsia"/>
          <w:b/>
          <w:sz w:val="32"/>
          <w:szCs w:val="32"/>
        </w:rPr>
        <w:t>情况</w:t>
      </w:r>
    </w:p>
    <w:p w:rsidR="00922E34" w:rsidRDefault="00901EB4" w:rsidP="00CC1187">
      <w:pPr>
        <w:spacing w:before="188" w:line="204" w:lineRule="auto"/>
        <w:ind w:firstLine="612"/>
        <w:rPr>
          <w:rFonts w:ascii="仿宋" w:eastAsia="仿宋" w:hAnsi="仿宋"/>
          <w:b/>
          <w:sz w:val="32"/>
          <w:szCs w:val="32"/>
        </w:rPr>
      </w:pPr>
      <w:r>
        <w:rPr>
          <w:rFonts w:ascii="仿宋" w:eastAsia="仿宋" w:hAnsi="仿宋" w:cs="仿宋"/>
          <w:spacing w:val="3"/>
          <w:sz w:val="30"/>
          <w:szCs w:val="30"/>
        </w:rPr>
        <w:t>（一）项目基本情况简介。</w:t>
      </w:r>
    </w:p>
    <w:p w:rsidR="00922E34" w:rsidRDefault="00901EB4">
      <w:pPr>
        <w:spacing w:line="620" w:lineRule="exact"/>
        <w:ind w:firstLineChars="330" w:firstLine="990"/>
        <w:rPr>
          <w:rFonts w:ascii="仿宋"/>
          <w:sz w:val="32"/>
        </w:rPr>
      </w:pPr>
      <w:r>
        <w:rPr>
          <w:rFonts w:ascii="仿宋" w:hint="eastAsia"/>
          <w:sz w:val="30"/>
          <w:szCs w:val="30"/>
        </w:rPr>
        <w:t>依据爱卫办工作职能，开展卫生城创建和管理、健康城市建设、病媒生物防治、控烟、城镇区灭鼠等工作。发动群众开展城乡环境卫生整治，改善城乡人居环境，预防新冠肺炎和鼠疫的发生和流行，保障群众身体健康。</w:t>
      </w:r>
    </w:p>
    <w:p w:rsidR="00922E34" w:rsidRDefault="00901EB4" w:rsidP="00CC1187">
      <w:pPr>
        <w:numPr>
          <w:ilvl w:val="0"/>
          <w:numId w:val="2"/>
        </w:numPr>
        <w:spacing w:before="188" w:line="204" w:lineRule="auto"/>
        <w:ind w:firstLine="632"/>
        <w:rPr>
          <w:rFonts w:ascii="仿宋" w:eastAsia="仿宋" w:hAnsi="仿宋" w:cs="仿宋"/>
          <w:spacing w:val="8"/>
          <w:sz w:val="30"/>
          <w:szCs w:val="30"/>
        </w:rPr>
      </w:pPr>
      <w:r>
        <w:rPr>
          <w:rFonts w:ascii="仿宋" w:eastAsia="仿宋" w:hAnsi="仿宋" w:cs="仿宋"/>
          <w:spacing w:val="8"/>
          <w:sz w:val="30"/>
          <w:szCs w:val="30"/>
        </w:rPr>
        <w:t>绩效目标设定及</w:t>
      </w:r>
      <w:r>
        <w:rPr>
          <w:rFonts w:ascii="仿宋" w:eastAsia="仿宋" w:hAnsi="仿宋" w:cs="仿宋" w:hint="eastAsia"/>
          <w:spacing w:val="8"/>
          <w:sz w:val="30"/>
          <w:szCs w:val="30"/>
        </w:rPr>
        <w:t>指标</w:t>
      </w:r>
      <w:r>
        <w:rPr>
          <w:rFonts w:ascii="仿宋" w:eastAsia="仿宋" w:hAnsi="仿宋" w:cs="仿宋"/>
          <w:spacing w:val="8"/>
          <w:sz w:val="30"/>
          <w:szCs w:val="30"/>
        </w:rPr>
        <w:t>完成情况。</w:t>
      </w:r>
    </w:p>
    <w:p w:rsidR="00922E34" w:rsidRDefault="00901EB4">
      <w:pPr>
        <w:spacing w:before="188" w:line="204" w:lineRule="auto"/>
        <w:ind w:left="420" w:firstLineChars="0" w:firstLine="420"/>
        <w:rPr>
          <w:rFonts w:ascii="仿宋" w:eastAsia="仿宋" w:hAnsi="仿宋" w:cs="仿宋"/>
          <w:spacing w:val="8"/>
          <w:sz w:val="30"/>
          <w:szCs w:val="30"/>
        </w:rPr>
      </w:pPr>
      <w:r>
        <w:rPr>
          <w:rFonts w:ascii="仿宋" w:eastAsia="仿宋" w:hAnsi="仿宋" w:cs="仿宋" w:hint="eastAsia"/>
          <w:spacing w:val="8"/>
          <w:sz w:val="30"/>
          <w:szCs w:val="30"/>
        </w:rPr>
        <w:t>预期目标：</w:t>
      </w:r>
      <w:r>
        <w:rPr>
          <w:rFonts w:ascii="仿宋" w:eastAsia="仿宋" w:hAnsi="仿宋" w:cs="仿宋"/>
          <w:spacing w:val="8"/>
          <w:sz w:val="30"/>
        </w:rPr>
        <w:t>贯彻执行爱国卫生工作，动员社会参与爱国卫生运动；开展除</w:t>
      </w:r>
      <w:r>
        <w:rPr>
          <w:rFonts w:ascii="仿宋" w:eastAsia="仿宋" w:hAnsi="仿宋" w:cs="仿宋"/>
          <w:spacing w:val="8"/>
          <w:sz w:val="30"/>
        </w:rPr>
        <w:t>“</w:t>
      </w:r>
      <w:r>
        <w:rPr>
          <w:rFonts w:ascii="仿宋" w:eastAsia="仿宋" w:hAnsi="仿宋" w:cs="仿宋"/>
          <w:spacing w:val="8"/>
          <w:sz w:val="30"/>
        </w:rPr>
        <w:t>四害</w:t>
      </w:r>
      <w:r>
        <w:rPr>
          <w:rFonts w:ascii="仿宋" w:eastAsia="仿宋" w:hAnsi="仿宋" w:cs="仿宋"/>
          <w:spacing w:val="8"/>
          <w:sz w:val="30"/>
        </w:rPr>
        <w:t>”</w:t>
      </w:r>
      <w:r>
        <w:rPr>
          <w:rFonts w:ascii="仿宋" w:eastAsia="仿宋" w:hAnsi="仿宋" w:cs="仿宋"/>
          <w:spacing w:val="8"/>
          <w:sz w:val="30"/>
        </w:rPr>
        <w:t>达标活动；创建国家卫生城工作。</w:t>
      </w:r>
    </w:p>
    <w:p w:rsidR="00922E34" w:rsidRDefault="00901EB4">
      <w:pPr>
        <w:spacing w:before="188" w:line="204" w:lineRule="auto"/>
        <w:ind w:left="420" w:firstLineChars="0" w:firstLine="420"/>
        <w:rPr>
          <w:rFonts w:ascii="仿宋" w:eastAsia="仿宋" w:hAnsi="仿宋" w:cs="仿宋"/>
          <w:spacing w:val="8"/>
          <w:sz w:val="30"/>
          <w:szCs w:val="30"/>
        </w:rPr>
      </w:pPr>
      <w:r>
        <w:rPr>
          <w:rFonts w:ascii="仿宋" w:eastAsia="仿宋" w:hAnsi="仿宋" w:cs="仿宋" w:hint="eastAsia"/>
          <w:spacing w:val="8"/>
          <w:sz w:val="30"/>
          <w:szCs w:val="30"/>
        </w:rPr>
        <w:t>绩效目标实际完成情况：</w:t>
      </w:r>
      <w:r>
        <w:rPr>
          <w:rFonts w:ascii="仿宋" w:eastAsia="仿宋" w:hAnsi="仿宋" w:cs="仿宋"/>
          <w:spacing w:val="8"/>
          <w:sz w:val="30"/>
        </w:rPr>
        <w:t>贯彻执行本年度爱国卫生工作，动员社会参与爱国卫生运动；开展除</w:t>
      </w:r>
      <w:r>
        <w:rPr>
          <w:rFonts w:ascii="仿宋" w:eastAsia="仿宋" w:hAnsi="仿宋" w:cs="仿宋"/>
          <w:spacing w:val="8"/>
          <w:sz w:val="30"/>
        </w:rPr>
        <w:t>“</w:t>
      </w:r>
      <w:r>
        <w:rPr>
          <w:rFonts w:ascii="仿宋" w:eastAsia="仿宋" w:hAnsi="仿宋" w:cs="仿宋"/>
          <w:spacing w:val="8"/>
          <w:sz w:val="30"/>
        </w:rPr>
        <w:t>四害</w:t>
      </w:r>
      <w:r>
        <w:rPr>
          <w:rFonts w:ascii="仿宋" w:eastAsia="仿宋" w:hAnsi="仿宋" w:cs="仿宋"/>
          <w:spacing w:val="8"/>
          <w:sz w:val="30"/>
        </w:rPr>
        <w:t>”</w:t>
      </w:r>
      <w:r>
        <w:rPr>
          <w:rFonts w:ascii="仿宋" w:eastAsia="仿宋" w:hAnsi="仿宋" w:cs="仿宋"/>
          <w:spacing w:val="8"/>
          <w:sz w:val="30"/>
        </w:rPr>
        <w:t>达标活动；完成创建国家卫生城工作。</w:t>
      </w:r>
    </w:p>
    <w:p w:rsidR="00922E34" w:rsidRDefault="00922E34">
      <w:pPr>
        <w:spacing w:line="620" w:lineRule="exact"/>
        <w:ind w:firstLine="640"/>
        <w:rPr>
          <w:rFonts w:ascii="仿宋"/>
          <w:sz w:val="32"/>
        </w:rPr>
      </w:pPr>
    </w:p>
    <w:p w:rsidR="00922E34" w:rsidRDefault="00901EB4">
      <w:pPr>
        <w:numPr>
          <w:ilvl w:val="0"/>
          <w:numId w:val="1"/>
        </w:numPr>
        <w:spacing w:line="240" w:lineRule="auto"/>
        <w:ind w:left="0" w:firstLineChars="0" w:firstLine="0"/>
        <w:rPr>
          <w:rFonts w:ascii="仿宋" w:eastAsia="仿宋" w:hAnsi="仿宋"/>
          <w:b/>
          <w:sz w:val="32"/>
          <w:szCs w:val="32"/>
        </w:rPr>
      </w:pPr>
      <w:r>
        <w:rPr>
          <w:rFonts w:ascii="仿宋" w:eastAsia="仿宋" w:hAnsi="仿宋" w:hint="eastAsia"/>
          <w:b/>
          <w:sz w:val="32"/>
          <w:szCs w:val="32"/>
        </w:rPr>
        <w:t>绩效自评工作</w:t>
      </w:r>
      <w:r>
        <w:rPr>
          <w:rFonts w:ascii="仿宋" w:eastAsia="仿宋" w:hAnsi="仿宋" w:hint="eastAsia"/>
          <w:b/>
          <w:sz w:val="32"/>
          <w:szCs w:val="32"/>
        </w:rPr>
        <w:t>情况</w:t>
      </w:r>
    </w:p>
    <w:p w:rsidR="00922E34" w:rsidRDefault="00901EB4" w:rsidP="00CC1187">
      <w:pPr>
        <w:numPr>
          <w:ilvl w:val="0"/>
          <w:numId w:val="3"/>
        </w:numPr>
        <w:spacing w:before="188" w:line="204" w:lineRule="auto"/>
        <w:ind w:firstLine="604"/>
        <w:rPr>
          <w:rFonts w:ascii="仿宋" w:eastAsia="仿宋" w:hAnsi="仿宋" w:cs="仿宋"/>
          <w:spacing w:val="1"/>
          <w:sz w:val="30"/>
          <w:szCs w:val="30"/>
        </w:rPr>
      </w:pPr>
      <w:r>
        <w:rPr>
          <w:rFonts w:ascii="仿宋" w:eastAsia="仿宋" w:hAnsi="仿宋" w:cs="仿宋"/>
          <w:spacing w:val="1"/>
          <w:sz w:val="30"/>
          <w:szCs w:val="30"/>
        </w:rPr>
        <w:t>绩效自评目的。</w:t>
      </w:r>
    </w:p>
    <w:p w:rsidR="00922E34" w:rsidRDefault="00901EB4" w:rsidP="00CC1187">
      <w:pPr>
        <w:widowControl/>
        <w:ind w:firstLine="604"/>
        <w:jc w:val="left"/>
        <w:rPr>
          <w:rFonts w:ascii="仿宋" w:eastAsia="仿宋" w:hAnsi="仿宋" w:cs="仿宋"/>
          <w:spacing w:val="1"/>
          <w:sz w:val="30"/>
          <w:szCs w:val="30"/>
        </w:rPr>
      </w:pPr>
      <w:r>
        <w:rPr>
          <w:rFonts w:ascii="仿宋" w:eastAsia="仿宋" w:hAnsi="仿宋" w:cs="仿宋"/>
          <w:spacing w:val="1"/>
          <w:sz w:val="30"/>
          <w:szCs w:val="30"/>
        </w:rPr>
        <w:t>全面实施预算绩效管理是推进国家治理体系和治理能力现代化的内在要求，是深化财税体制改革，建立现代化财政制度的重要内容，是优化财政资源配置、提升公共服务质量的关键举措，</w:t>
      </w:r>
      <w:r>
        <w:rPr>
          <w:rFonts w:ascii="仿宋" w:eastAsia="仿宋" w:hAnsi="仿宋" w:cs="仿宋"/>
          <w:spacing w:val="1"/>
          <w:sz w:val="30"/>
          <w:szCs w:val="30"/>
        </w:rPr>
        <w:lastRenderedPageBreak/>
        <w:t>未解决当前预算绩效管理存在的突出问题，加快建成全方位、全过程、全覆盖的预算绩效管理体系。目的是为了降低部门履行职能任务的成本，提高财政支出效率。通过绩效评价，评价财政支出安排的科学性、合理性，完善项目的管理办法，有效提高项目资金的管理水平和使用效益，并为确定以后年度的支出预算提供依据。为规范和加强财政支出管理，强化支出责任，建立科学、规范的财政支</w:t>
      </w:r>
      <w:r>
        <w:rPr>
          <w:rFonts w:ascii="仿宋" w:eastAsia="仿宋" w:hAnsi="仿宋" w:cs="仿宋"/>
          <w:spacing w:val="1"/>
          <w:sz w:val="30"/>
          <w:szCs w:val="30"/>
        </w:rPr>
        <w:t>出绩效评价管理体系，提高财政资金使用效率，及时发现自身存在的问题提出解决方案，采取有力的措施，对爱国卫生等工作经费项目进行绩效自评，确保项目实施及时发挥效益。</w:t>
      </w:r>
    </w:p>
    <w:p w:rsidR="00922E34" w:rsidRDefault="00901EB4">
      <w:pPr>
        <w:numPr>
          <w:ilvl w:val="0"/>
          <w:numId w:val="3"/>
        </w:numPr>
        <w:spacing w:before="189" w:line="204" w:lineRule="auto"/>
        <w:ind w:firstLine="616"/>
        <w:rPr>
          <w:rFonts w:ascii="仿宋" w:eastAsia="仿宋" w:hAnsi="仿宋" w:cs="仿宋"/>
          <w:spacing w:val="4"/>
          <w:sz w:val="30"/>
          <w:szCs w:val="30"/>
        </w:rPr>
      </w:pPr>
      <w:r>
        <w:rPr>
          <w:rFonts w:ascii="仿宋" w:eastAsia="仿宋" w:hAnsi="仿宋" w:cs="仿宋"/>
          <w:spacing w:val="4"/>
          <w:sz w:val="30"/>
          <w:szCs w:val="30"/>
        </w:rPr>
        <w:t>项目资金投入情况。</w:t>
      </w:r>
    </w:p>
    <w:p w:rsidR="00922E34" w:rsidRDefault="00901EB4">
      <w:pPr>
        <w:widowControl/>
        <w:kinsoku w:val="0"/>
        <w:autoSpaceDE w:val="0"/>
        <w:autoSpaceDN w:val="0"/>
        <w:adjustRightInd w:val="0"/>
        <w:snapToGrid w:val="0"/>
        <w:spacing w:before="189" w:line="312" w:lineRule="auto"/>
        <w:ind w:left="420" w:firstLineChars="0" w:firstLine="420"/>
        <w:textAlignment w:val="baseline"/>
        <w:rPr>
          <w:rFonts w:ascii="仿宋" w:eastAsia="仿宋" w:hAnsi="仿宋" w:cs="仿宋"/>
          <w:spacing w:val="4"/>
          <w:sz w:val="30"/>
          <w:szCs w:val="30"/>
        </w:rPr>
      </w:pPr>
      <w:r>
        <w:rPr>
          <w:rFonts w:ascii="仿宋" w:eastAsia="仿宋" w:hAnsi="仿宋" w:cs="仿宋" w:hint="eastAsia"/>
          <w:spacing w:val="4"/>
          <w:sz w:val="30"/>
          <w:szCs w:val="30"/>
        </w:rPr>
        <w:t>本年度资金年初预算数</w:t>
      </w:r>
      <w:r>
        <w:rPr>
          <w:rFonts w:ascii="仿宋" w:eastAsia="仿宋" w:hAnsi="仿宋" w:cs="仿宋"/>
          <w:spacing w:val="4"/>
          <w:sz w:val="30"/>
        </w:rPr>
        <w:t>40.00</w:t>
      </w:r>
      <w:r>
        <w:rPr>
          <w:rFonts w:ascii="仿宋" w:eastAsia="仿宋" w:hAnsi="仿宋" w:cs="仿宋"/>
          <w:spacing w:val="4"/>
          <w:sz w:val="30"/>
        </w:rPr>
        <w:t>万元，其中：财政拨款</w:t>
      </w:r>
      <w:r>
        <w:rPr>
          <w:rFonts w:ascii="仿宋" w:eastAsia="仿宋" w:hAnsi="仿宋" w:cs="仿宋"/>
          <w:spacing w:val="4"/>
          <w:sz w:val="30"/>
        </w:rPr>
        <w:t>40.00</w:t>
      </w:r>
      <w:r>
        <w:rPr>
          <w:rFonts w:ascii="仿宋" w:eastAsia="仿宋" w:hAnsi="仿宋" w:cs="仿宋"/>
          <w:spacing w:val="4"/>
          <w:sz w:val="30"/>
        </w:rPr>
        <w:t>万元，其他资金</w:t>
      </w:r>
      <w:r>
        <w:rPr>
          <w:rFonts w:ascii="仿宋" w:eastAsia="仿宋" w:hAnsi="仿宋" w:cs="仿宋"/>
          <w:spacing w:val="4"/>
          <w:sz w:val="30"/>
        </w:rPr>
        <w:t>0.00</w:t>
      </w:r>
      <w:r>
        <w:rPr>
          <w:rFonts w:ascii="仿宋" w:eastAsia="仿宋" w:hAnsi="仿宋" w:cs="仿宋"/>
          <w:spacing w:val="4"/>
          <w:sz w:val="30"/>
        </w:rPr>
        <w:t>万元。</w:t>
      </w:r>
    </w:p>
    <w:p w:rsidR="00922E34" w:rsidRDefault="00901EB4">
      <w:pPr>
        <w:widowControl/>
        <w:kinsoku w:val="0"/>
        <w:autoSpaceDE w:val="0"/>
        <w:autoSpaceDN w:val="0"/>
        <w:adjustRightInd w:val="0"/>
        <w:snapToGrid w:val="0"/>
        <w:spacing w:before="189" w:line="312" w:lineRule="auto"/>
        <w:ind w:left="420" w:firstLineChars="0" w:firstLine="420"/>
        <w:textAlignment w:val="baseline"/>
        <w:rPr>
          <w:rFonts w:ascii="仿宋" w:eastAsia="仿宋" w:hAnsi="仿宋" w:cs="仿宋"/>
          <w:spacing w:val="4"/>
          <w:sz w:val="30"/>
          <w:szCs w:val="30"/>
        </w:rPr>
      </w:pPr>
      <w:r>
        <w:rPr>
          <w:rFonts w:ascii="仿宋" w:eastAsia="仿宋" w:hAnsi="仿宋" w:cs="仿宋" w:hint="eastAsia"/>
          <w:spacing w:val="4"/>
          <w:sz w:val="30"/>
          <w:szCs w:val="30"/>
        </w:rPr>
        <w:t>本年度资金全年预算数</w:t>
      </w:r>
      <w:r>
        <w:rPr>
          <w:rFonts w:ascii="仿宋" w:eastAsia="仿宋" w:hAnsi="仿宋" w:cs="仿宋"/>
          <w:spacing w:val="4"/>
          <w:sz w:val="30"/>
        </w:rPr>
        <w:t>40.00</w:t>
      </w:r>
      <w:r>
        <w:rPr>
          <w:rFonts w:ascii="仿宋" w:eastAsia="仿宋" w:hAnsi="仿宋" w:cs="仿宋"/>
          <w:spacing w:val="4"/>
          <w:sz w:val="30"/>
        </w:rPr>
        <w:t>万元，其中：财政拨款</w:t>
      </w:r>
      <w:r>
        <w:rPr>
          <w:rFonts w:ascii="仿宋" w:eastAsia="仿宋" w:hAnsi="仿宋" w:cs="仿宋"/>
          <w:spacing w:val="4"/>
          <w:sz w:val="30"/>
        </w:rPr>
        <w:t>40.00</w:t>
      </w:r>
      <w:r>
        <w:rPr>
          <w:rFonts w:ascii="仿宋" w:eastAsia="仿宋" w:hAnsi="仿宋" w:cs="仿宋"/>
          <w:spacing w:val="4"/>
          <w:sz w:val="30"/>
        </w:rPr>
        <w:t>万元，其他资金</w:t>
      </w:r>
      <w:r>
        <w:rPr>
          <w:rFonts w:ascii="仿宋" w:eastAsia="仿宋" w:hAnsi="仿宋" w:cs="仿宋"/>
          <w:spacing w:val="4"/>
          <w:sz w:val="30"/>
        </w:rPr>
        <w:t>0.00</w:t>
      </w:r>
      <w:r>
        <w:rPr>
          <w:rFonts w:ascii="仿宋" w:eastAsia="仿宋" w:hAnsi="仿宋" w:cs="仿宋"/>
          <w:spacing w:val="4"/>
          <w:sz w:val="30"/>
        </w:rPr>
        <w:t>万元。</w:t>
      </w:r>
    </w:p>
    <w:p w:rsidR="00922E34" w:rsidRDefault="00901EB4" w:rsidP="00CC1187">
      <w:pPr>
        <w:spacing w:before="189" w:line="204" w:lineRule="auto"/>
        <w:ind w:leftChars="200" w:left="480" w:firstLineChars="0" w:firstLine="0"/>
        <w:rPr>
          <w:rFonts w:ascii="仿宋" w:eastAsia="仿宋" w:hAnsi="仿宋" w:cs="仿宋"/>
          <w:spacing w:val="4"/>
          <w:sz w:val="30"/>
          <w:szCs w:val="30"/>
        </w:rPr>
      </w:pPr>
      <w:r>
        <w:rPr>
          <w:rFonts w:ascii="仿宋" w:eastAsia="仿宋" w:hAnsi="仿宋" w:cs="仿宋" w:hint="eastAsia"/>
          <w:spacing w:val="4"/>
          <w:sz w:val="30"/>
          <w:szCs w:val="30"/>
        </w:rPr>
        <w:t>本年度资金全年执行数</w:t>
      </w:r>
      <w:r>
        <w:rPr>
          <w:rFonts w:ascii="仿宋" w:eastAsia="仿宋" w:hAnsi="仿宋" w:cs="仿宋"/>
          <w:spacing w:val="4"/>
          <w:sz w:val="30"/>
        </w:rPr>
        <w:t>39.64</w:t>
      </w:r>
      <w:r>
        <w:rPr>
          <w:rFonts w:ascii="仿宋" w:eastAsia="仿宋" w:hAnsi="仿宋" w:cs="仿宋"/>
          <w:spacing w:val="4"/>
          <w:sz w:val="30"/>
        </w:rPr>
        <w:t>万元，其中：财政拨款</w:t>
      </w:r>
      <w:r>
        <w:rPr>
          <w:rFonts w:ascii="仿宋" w:eastAsia="仿宋" w:hAnsi="仿宋" w:cs="仿宋"/>
          <w:spacing w:val="4"/>
          <w:sz w:val="30"/>
        </w:rPr>
        <w:t>39.64</w:t>
      </w:r>
      <w:r>
        <w:rPr>
          <w:rFonts w:ascii="仿宋" w:eastAsia="仿宋" w:hAnsi="仿宋" w:cs="仿宋"/>
          <w:spacing w:val="4"/>
          <w:sz w:val="30"/>
        </w:rPr>
        <w:t>万元，其他资金</w:t>
      </w:r>
      <w:r>
        <w:rPr>
          <w:rFonts w:ascii="仿宋" w:eastAsia="仿宋" w:hAnsi="仿宋" w:cs="仿宋"/>
          <w:spacing w:val="4"/>
          <w:sz w:val="30"/>
        </w:rPr>
        <w:t>0.00</w:t>
      </w:r>
      <w:r>
        <w:rPr>
          <w:rFonts w:ascii="仿宋" w:eastAsia="仿宋" w:hAnsi="仿宋" w:cs="仿宋"/>
          <w:spacing w:val="4"/>
          <w:sz w:val="30"/>
        </w:rPr>
        <w:t>万元。</w:t>
      </w:r>
    </w:p>
    <w:p w:rsidR="00922E34" w:rsidRDefault="00901EB4">
      <w:pPr>
        <w:numPr>
          <w:ilvl w:val="0"/>
          <w:numId w:val="3"/>
        </w:numPr>
        <w:spacing w:before="188" w:line="204" w:lineRule="auto"/>
        <w:ind w:firstLine="616"/>
        <w:rPr>
          <w:rFonts w:ascii="仿宋" w:eastAsia="仿宋" w:hAnsi="仿宋" w:cs="仿宋"/>
          <w:spacing w:val="4"/>
          <w:sz w:val="30"/>
          <w:szCs w:val="30"/>
        </w:rPr>
      </w:pPr>
      <w:r>
        <w:rPr>
          <w:rFonts w:ascii="仿宋" w:eastAsia="仿宋" w:hAnsi="仿宋" w:cs="仿宋"/>
          <w:spacing w:val="4"/>
          <w:sz w:val="30"/>
          <w:szCs w:val="30"/>
        </w:rPr>
        <w:t>项目资金产出情况。</w:t>
      </w:r>
    </w:p>
    <w:p w:rsidR="00922E34" w:rsidRDefault="00901EB4" w:rsidP="00CC1187">
      <w:pPr>
        <w:widowControl/>
        <w:ind w:firstLine="604"/>
        <w:jc w:val="left"/>
        <w:rPr>
          <w:rFonts w:ascii="仿宋" w:eastAsia="仿宋" w:hAnsi="仿宋" w:cs="仿宋"/>
          <w:spacing w:val="4"/>
          <w:sz w:val="30"/>
          <w:szCs w:val="30"/>
        </w:rPr>
      </w:pPr>
      <w:r>
        <w:rPr>
          <w:rFonts w:ascii="仿宋" w:eastAsia="仿宋" w:hAnsi="仿宋" w:cs="仿宋"/>
          <w:spacing w:val="1"/>
          <w:sz w:val="30"/>
          <w:szCs w:val="30"/>
        </w:rPr>
        <w:t>本项目预算资金为</w:t>
      </w:r>
      <w:r>
        <w:rPr>
          <w:rFonts w:ascii="仿宋" w:eastAsia="仿宋" w:hAnsi="仿宋" w:cs="仿宋"/>
          <w:spacing w:val="1"/>
          <w:sz w:val="30"/>
          <w:szCs w:val="30"/>
        </w:rPr>
        <w:t>40.00</w:t>
      </w:r>
      <w:r>
        <w:rPr>
          <w:rFonts w:ascii="仿宋" w:eastAsia="仿宋" w:hAnsi="仿宋" w:cs="仿宋"/>
          <w:spacing w:val="1"/>
          <w:sz w:val="30"/>
          <w:szCs w:val="30"/>
        </w:rPr>
        <w:t>万元，到位资金</w:t>
      </w:r>
      <w:r>
        <w:rPr>
          <w:rFonts w:ascii="仿宋" w:eastAsia="仿宋" w:hAnsi="仿宋" w:cs="仿宋"/>
          <w:spacing w:val="1"/>
          <w:sz w:val="30"/>
          <w:szCs w:val="30"/>
        </w:rPr>
        <w:t>40.00</w:t>
      </w:r>
      <w:r>
        <w:rPr>
          <w:rFonts w:ascii="仿宋" w:eastAsia="仿宋" w:hAnsi="仿宋" w:cs="仿宋"/>
          <w:spacing w:val="1"/>
          <w:sz w:val="30"/>
          <w:szCs w:val="30"/>
        </w:rPr>
        <w:t>万元，实际支出资金</w:t>
      </w:r>
      <w:r>
        <w:rPr>
          <w:rFonts w:ascii="仿宋" w:eastAsia="仿宋" w:hAnsi="仿宋" w:cs="仿宋"/>
          <w:spacing w:val="1"/>
          <w:sz w:val="30"/>
          <w:szCs w:val="30"/>
        </w:rPr>
        <w:t>39.64</w:t>
      </w:r>
      <w:r>
        <w:rPr>
          <w:rFonts w:ascii="仿宋" w:eastAsia="仿宋" w:hAnsi="仿宋" w:cs="仿宋"/>
          <w:spacing w:val="1"/>
          <w:sz w:val="30"/>
          <w:szCs w:val="30"/>
        </w:rPr>
        <w:t>万元，预执行率</w:t>
      </w:r>
      <w:r>
        <w:rPr>
          <w:rFonts w:ascii="仿宋" w:eastAsia="仿宋" w:hAnsi="仿宋" w:cs="仿宋"/>
          <w:spacing w:val="1"/>
          <w:sz w:val="30"/>
          <w:szCs w:val="30"/>
        </w:rPr>
        <w:t>99.10%</w:t>
      </w:r>
      <w:r>
        <w:rPr>
          <w:rFonts w:ascii="仿宋" w:eastAsia="仿宋" w:hAnsi="仿宋" w:cs="仿宋"/>
          <w:spacing w:val="1"/>
          <w:sz w:val="30"/>
          <w:szCs w:val="30"/>
        </w:rPr>
        <w:t>，资金主要用于贯彻执行本年度爱国卫生工作，动员社会参与爱国卫生运动；开展除</w:t>
      </w:r>
      <w:r>
        <w:rPr>
          <w:rFonts w:ascii="仿宋" w:eastAsia="仿宋" w:hAnsi="仿宋" w:cs="仿宋"/>
          <w:spacing w:val="1"/>
          <w:sz w:val="30"/>
          <w:szCs w:val="30"/>
        </w:rPr>
        <w:lastRenderedPageBreak/>
        <w:t>“</w:t>
      </w:r>
      <w:r>
        <w:rPr>
          <w:rFonts w:ascii="仿宋" w:eastAsia="仿宋" w:hAnsi="仿宋" w:cs="仿宋"/>
          <w:spacing w:val="1"/>
          <w:sz w:val="30"/>
          <w:szCs w:val="30"/>
        </w:rPr>
        <w:t>四害</w:t>
      </w:r>
      <w:r>
        <w:rPr>
          <w:rFonts w:ascii="仿宋" w:eastAsia="仿宋" w:hAnsi="仿宋" w:cs="仿宋"/>
          <w:spacing w:val="1"/>
          <w:sz w:val="30"/>
          <w:szCs w:val="30"/>
        </w:rPr>
        <w:t>”</w:t>
      </w:r>
      <w:r>
        <w:rPr>
          <w:rFonts w:ascii="仿宋" w:eastAsia="仿宋" w:hAnsi="仿宋" w:cs="仿宋"/>
          <w:spacing w:val="1"/>
          <w:sz w:val="30"/>
          <w:szCs w:val="30"/>
        </w:rPr>
        <w:t>达标活动；完成创建国家卫生城工作，项目资金支出准确无误，有完整的审批手续，不存在超范围超标准支出、挤占挪用等违法违规问题，财务处理合法合</w:t>
      </w:r>
      <w:proofErr w:type="gramStart"/>
      <w:r>
        <w:rPr>
          <w:rFonts w:ascii="仿宋" w:eastAsia="仿宋" w:hAnsi="仿宋" w:cs="仿宋"/>
          <w:spacing w:val="1"/>
          <w:sz w:val="30"/>
          <w:szCs w:val="30"/>
        </w:rPr>
        <w:t>规</w:t>
      </w:r>
      <w:proofErr w:type="gramEnd"/>
      <w:r>
        <w:rPr>
          <w:rFonts w:ascii="仿宋" w:eastAsia="仿宋" w:hAnsi="仿宋" w:cs="仿宋"/>
          <w:spacing w:val="1"/>
          <w:sz w:val="30"/>
          <w:szCs w:val="30"/>
        </w:rPr>
        <w:t>。</w:t>
      </w:r>
    </w:p>
    <w:p w:rsidR="00922E34" w:rsidRDefault="00901EB4">
      <w:pPr>
        <w:numPr>
          <w:ilvl w:val="0"/>
          <w:numId w:val="3"/>
        </w:numPr>
        <w:spacing w:before="189" w:line="204" w:lineRule="auto"/>
        <w:ind w:firstLine="608"/>
        <w:rPr>
          <w:rFonts w:ascii="仿宋" w:eastAsia="仿宋" w:hAnsi="仿宋" w:cs="仿宋"/>
          <w:spacing w:val="2"/>
          <w:sz w:val="30"/>
          <w:szCs w:val="30"/>
        </w:rPr>
      </w:pPr>
      <w:r>
        <w:rPr>
          <w:rFonts w:ascii="仿宋" w:eastAsia="仿宋" w:hAnsi="仿宋" w:cs="仿宋"/>
          <w:spacing w:val="2"/>
          <w:sz w:val="30"/>
          <w:szCs w:val="30"/>
        </w:rPr>
        <w:t>项目资金管理情况。</w:t>
      </w:r>
    </w:p>
    <w:p w:rsidR="00922E34" w:rsidRPr="00CC1187" w:rsidRDefault="00901EB4" w:rsidP="00CC1187">
      <w:pPr>
        <w:widowControl/>
        <w:ind w:firstLine="604"/>
        <w:jc w:val="left"/>
        <w:rPr>
          <w:rFonts w:ascii="仿宋" w:eastAsia="仿宋" w:hAnsi="仿宋" w:cs="仿宋"/>
          <w:spacing w:val="1"/>
          <w:sz w:val="30"/>
          <w:szCs w:val="30"/>
        </w:rPr>
      </w:pPr>
      <w:r>
        <w:rPr>
          <w:rFonts w:ascii="仿宋" w:eastAsia="仿宋" w:hAnsi="仿宋" w:cs="仿宋"/>
          <w:spacing w:val="1"/>
          <w:sz w:val="30"/>
          <w:szCs w:val="30"/>
        </w:rPr>
        <w:t>项目预期目标已完成，我单位在遵守国家、自治区相关政策与管理办法的同时，还制定了本单位的《财务管理制度》，制度包含预算管理、收入管理、支出管理、往来资金结算管理、现金</w:t>
      </w:r>
      <w:r>
        <w:rPr>
          <w:rFonts w:ascii="仿宋" w:eastAsia="仿宋" w:hAnsi="仿宋" w:cs="仿宋"/>
          <w:spacing w:val="1"/>
          <w:sz w:val="30"/>
          <w:szCs w:val="30"/>
        </w:rPr>
        <w:t>及银行存款管理、结转结余资金管理等制度（不限于以上制度），在制度上为爱国卫生等工作经费项目资金使用提供了指导以及规范。实际支出与项目规定的用途一致，不存在超标准超范围支出、挤占挪用等违法违规问题，资金管理状况良好。</w:t>
      </w:r>
    </w:p>
    <w:p w:rsidR="00922E34" w:rsidRDefault="00901EB4">
      <w:pPr>
        <w:numPr>
          <w:ilvl w:val="0"/>
          <w:numId w:val="1"/>
        </w:numPr>
        <w:spacing w:line="240" w:lineRule="auto"/>
        <w:ind w:left="0" w:firstLineChars="0" w:firstLine="0"/>
        <w:rPr>
          <w:rFonts w:ascii="仿宋" w:eastAsia="仿宋" w:hAnsi="仿宋"/>
          <w:b/>
          <w:sz w:val="32"/>
          <w:szCs w:val="32"/>
        </w:rPr>
      </w:pPr>
      <w:r>
        <w:rPr>
          <w:rFonts w:ascii="仿宋" w:eastAsia="仿宋" w:hAnsi="仿宋" w:hint="eastAsia"/>
          <w:b/>
          <w:sz w:val="32"/>
          <w:szCs w:val="32"/>
        </w:rPr>
        <w:t>项目绩效情况</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w:t>
      </w:r>
      <w:proofErr w:type="gramStart"/>
      <w:r>
        <w:rPr>
          <w:rFonts w:ascii="仿宋" w:eastAsia="仿宋" w:hAnsi="仿宋" w:cs="仿宋"/>
          <w:sz w:val="32"/>
        </w:rPr>
        <w:t>一</w:t>
      </w:r>
      <w:proofErr w:type="gramEnd"/>
      <w:r>
        <w:rPr>
          <w:rFonts w:ascii="仿宋" w:eastAsia="仿宋" w:hAnsi="仿宋" w:cs="仿宋"/>
          <w:sz w:val="32"/>
        </w:rPr>
        <w:t xml:space="preserve">) </w:t>
      </w:r>
      <w:r>
        <w:rPr>
          <w:rFonts w:ascii="仿宋" w:eastAsia="仿宋" w:hAnsi="仿宋" w:cs="仿宋"/>
          <w:sz w:val="32"/>
        </w:rPr>
        <w:t>产出指标完成情况</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1</w:t>
      </w:r>
      <w:r>
        <w:rPr>
          <w:rFonts w:ascii="仿宋" w:eastAsia="仿宋" w:hAnsi="仿宋" w:cs="仿宋"/>
          <w:sz w:val="32"/>
        </w:rPr>
        <w:t>、数量指标</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1)</w:t>
      </w:r>
      <w:r>
        <w:rPr>
          <w:rFonts w:ascii="仿宋" w:eastAsia="仿宋" w:hAnsi="仿宋" w:cs="仿宋"/>
          <w:sz w:val="32"/>
        </w:rPr>
        <w:t>制作新冠肺炎鼠疫等宣传海报，目标值</w:t>
      </w:r>
      <w:r>
        <w:rPr>
          <w:rFonts w:ascii="仿宋" w:eastAsia="仿宋" w:hAnsi="仿宋" w:hint="eastAsia"/>
          <w:sz w:val="32"/>
          <w:szCs w:val="32"/>
        </w:rPr>
        <w:t>大于等于</w:t>
      </w:r>
      <w:r>
        <w:rPr>
          <w:rFonts w:ascii="仿宋" w:eastAsia="仿宋" w:hAnsi="仿宋" w:hint="eastAsia"/>
          <w:sz w:val="32"/>
          <w:szCs w:val="32"/>
        </w:rPr>
        <w:t>15000</w:t>
      </w:r>
      <w:r>
        <w:rPr>
          <w:rFonts w:ascii="仿宋" w:eastAsia="仿宋" w:hAnsi="仿宋" w:cs="仿宋"/>
          <w:sz w:val="32"/>
        </w:rPr>
        <w:t>张，</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15000</w:t>
      </w:r>
      <w:r>
        <w:rPr>
          <w:rFonts w:ascii="仿宋" w:eastAsia="仿宋" w:hAnsi="仿宋" w:cs="仿宋"/>
          <w:sz w:val="32"/>
        </w:rPr>
        <w:t>张，分值</w:t>
      </w:r>
      <w:r>
        <w:rPr>
          <w:rFonts w:ascii="仿宋" w:eastAsia="仿宋" w:hAnsi="仿宋" w:cs="仿宋"/>
          <w:sz w:val="32"/>
        </w:rPr>
        <w:t>1</w:t>
      </w:r>
      <w:r>
        <w:rPr>
          <w:rFonts w:ascii="仿宋" w:eastAsia="仿宋" w:hAnsi="仿宋" w:cs="仿宋"/>
          <w:sz w:val="32"/>
        </w:rPr>
        <w:t>，得分</w:t>
      </w:r>
      <w:r>
        <w:rPr>
          <w:rFonts w:ascii="仿宋" w:eastAsia="仿宋" w:hAnsi="仿宋" w:cs="仿宋"/>
          <w:sz w:val="32"/>
        </w:rPr>
        <w:t>1</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2)</w:t>
      </w:r>
      <w:r>
        <w:rPr>
          <w:rFonts w:ascii="仿宋" w:eastAsia="仿宋" w:hAnsi="仿宋" w:cs="仿宋"/>
          <w:sz w:val="32"/>
        </w:rPr>
        <w:t>制作禁烟指示牌，目标值</w:t>
      </w:r>
      <w:r>
        <w:rPr>
          <w:rFonts w:ascii="仿宋" w:eastAsia="仿宋" w:hAnsi="仿宋" w:hint="eastAsia"/>
          <w:sz w:val="32"/>
          <w:szCs w:val="32"/>
        </w:rPr>
        <w:t>大于等于</w:t>
      </w:r>
      <w:r>
        <w:rPr>
          <w:rFonts w:ascii="仿宋" w:eastAsia="仿宋" w:hAnsi="仿宋" w:hint="eastAsia"/>
          <w:sz w:val="32"/>
          <w:szCs w:val="32"/>
        </w:rPr>
        <w:t>500</w:t>
      </w:r>
      <w:r>
        <w:rPr>
          <w:rFonts w:ascii="仿宋" w:eastAsia="仿宋" w:hAnsi="仿宋" w:cs="仿宋"/>
          <w:sz w:val="32"/>
        </w:rPr>
        <w:t>块，</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500</w:t>
      </w:r>
      <w:r>
        <w:rPr>
          <w:rFonts w:ascii="仿宋" w:eastAsia="仿宋" w:hAnsi="仿宋" w:cs="仿宋"/>
          <w:sz w:val="32"/>
        </w:rPr>
        <w:t>块，分值</w:t>
      </w:r>
      <w:r>
        <w:rPr>
          <w:rFonts w:ascii="仿宋" w:eastAsia="仿宋" w:hAnsi="仿宋" w:cs="仿宋"/>
          <w:sz w:val="32"/>
        </w:rPr>
        <w:t>1</w:t>
      </w:r>
      <w:r>
        <w:rPr>
          <w:rFonts w:ascii="仿宋" w:eastAsia="仿宋" w:hAnsi="仿宋" w:cs="仿宋"/>
          <w:sz w:val="32"/>
        </w:rPr>
        <w:t>，得分</w:t>
      </w:r>
      <w:r>
        <w:rPr>
          <w:rFonts w:ascii="仿宋" w:eastAsia="仿宋" w:hAnsi="仿宋" w:cs="仿宋"/>
          <w:sz w:val="32"/>
        </w:rPr>
        <w:t>1</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3)</w:t>
      </w:r>
      <w:r>
        <w:rPr>
          <w:rFonts w:ascii="仿宋" w:eastAsia="仿宋" w:hAnsi="仿宋" w:cs="仿宋"/>
          <w:sz w:val="32"/>
        </w:rPr>
        <w:t>开展控烟行动督导检查，目标值</w:t>
      </w:r>
      <w:r>
        <w:rPr>
          <w:rFonts w:ascii="仿宋" w:eastAsia="仿宋" w:hAnsi="仿宋" w:hint="eastAsia"/>
          <w:sz w:val="32"/>
          <w:szCs w:val="32"/>
        </w:rPr>
        <w:t>大于等于</w:t>
      </w:r>
      <w:r>
        <w:rPr>
          <w:rFonts w:ascii="仿宋" w:eastAsia="仿宋" w:hAnsi="仿宋" w:hint="eastAsia"/>
          <w:sz w:val="32"/>
          <w:szCs w:val="32"/>
        </w:rPr>
        <w:t>6</w:t>
      </w:r>
      <w:r>
        <w:rPr>
          <w:rFonts w:ascii="仿宋" w:eastAsia="仿宋" w:hAnsi="仿宋" w:cs="仿宋"/>
          <w:sz w:val="32"/>
        </w:rPr>
        <w:t>人次，</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8</w:t>
      </w:r>
      <w:r>
        <w:rPr>
          <w:rFonts w:ascii="仿宋" w:eastAsia="仿宋" w:hAnsi="仿宋" w:cs="仿宋"/>
          <w:sz w:val="32"/>
        </w:rPr>
        <w:t>人次，分值</w:t>
      </w:r>
      <w:r>
        <w:rPr>
          <w:rFonts w:ascii="仿宋" w:eastAsia="仿宋" w:hAnsi="仿宋" w:cs="仿宋"/>
          <w:sz w:val="32"/>
        </w:rPr>
        <w:t>1</w:t>
      </w:r>
      <w:r>
        <w:rPr>
          <w:rFonts w:ascii="仿宋" w:eastAsia="仿宋" w:hAnsi="仿宋" w:cs="仿宋"/>
          <w:sz w:val="32"/>
        </w:rPr>
        <w:t>，得分</w:t>
      </w:r>
      <w:r>
        <w:rPr>
          <w:rFonts w:ascii="仿宋" w:eastAsia="仿宋" w:hAnsi="仿宋" w:cs="仿宋"/>
          <w:sz w:val="32"/>
        </w:rPr>
        <w:t>1</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4)</w:t>
      </w:r>
      <w:r>
        <w:rPr>
          <w:rFonts w:ascii="仿宋" w:eastAsia="仿宋" w:hAnsi="仿宋" w:cs="仿宋"/>
          <w:sz w:val="32"/>
        </w:rPr>
        <w:t>春秋两季购置四害消杀药品，目标值</w:t>
      </w:r>
      <w:r>
        <w:rPr>
          <w:rFonts w:ascii="仿宋" w:eastAsia="仿宋" w:hAnsi="仿宋" w:hint="eastAsia"/>
          <w:sz w:val="32"/>
          <w:szCs w:val="32"/>
        </w:rPr>
        <w:t>大于等于</w:t>
      </w:r>
      <w:r>
        <w:rPr>
          <w:rFonts w:ascii="仿宋" w:eastAsia="仿宋" w:hAnsi="仿宋" w:hint="eastAsia"/>
          <w:sz w:val="32"/>
          <w:szCs w:val="32"/>
        </w:rPr>
        <w:t>8000</w:t>
      </w:r>
      <w:r>
        <w:rPr>
          <w:rFonts w:ascii="仿宋" w:eastAsia="仿宋" w:hAnsi="仿宋" w:cs="仿宋"/>
          <w:sz w:val="32"/>
        </w:rPr>
        <w:t>千克，</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8000</w:t>
      </w:r>
      <w:r>
        <w:rPr>
          <w:rFonts w:ascii="仿宋" w:eastAsia="仿宋" w:hAnsi="仿宋" w:cs="仿宋"/>
          <w:sz w:val="32"/>
        </w:rPr>
        <w:t>千克，分值</w:t>
      </w:r>
      <w:r>
        <w:rPr>
          <w:rFonts w:ascii="仿宋" w:eastAsia="仿宋" w:hAnsi="仿宋" w:cs="仿宋"/>
          <w:sz w:val="32"/>
        </w:rPr>
        <w:t>1</w:t>
      </w:r>
      <w:r>
        <w:rPr>
          <w:rFonts w:ascii="仿宋" w:eastAsia="仿宋" w:hAnsi="仿宋" w:cs="仿宋"/>
          <w:sz w:val="32"/>
        </w:rPr>
        <w:t>，得分</w:t>
      </w:r>
      <w:r>
        <w:rPr>
          <w:rFonts w:ascii="仿宋" w:eastAsia="仿宋" w:hAnsi="仿宋" w:cs="仿宋"/>
          <w:sz w:val="32"/>
        </w:rPr>
        <w:t>1</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lastRenderedPageBreak/>
        <w:t>5)</w:t>
      </w:r>
      <w:r>
        <w:rPr>
          <w:rFonts w:ascii="仿宋" w:eastAsia="仿宋" w:hAnsi="仿宋" w:cs="仿宋"/>
          <w:sz w:val="32"/>
        </w:rPr>
        <w:t>召开爱国卫生一月一周一日启动仪式，目标值</w:t>
      </w:r>
      <w:r>
        <w:rPr>
          <w:rFonts w:ascii="仿宋" w:eastAsia="仿宋" w:hAnsi="仿宋" w:hint="eastAsia"/>
          <w:sz w:val="32"/>
          <w:szCs w:val="32"/>
        </w:rPr>
        <w:t>大于等于</w:t>
      </w:r>
      <w:r>
        <w:rPr>
          <w:rFonts w:ascii="仿宋" w:eastAsia="仿宋" w:hAnsi="仿宋" w:hint="eastAsia"/>
          <w:sz w:val="32"/>
          <w:szCs w:val="32"/>
        </w:rPr>
        <w:t>3</w:t>
      </w:r>
      <w:r>
        <w:rPr>
          <w:rFonts w:ascii="仿宋" w:eastAsia="仿宋" w:hAnsi="仿宋" w:cs="仿宋"/>
          <w:sz w:val="32"/>
        </w:rPr>
        <w:t>次，</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3</w:t>
      </w:r>
      <w:r>
        <w:rPr>
          <w:rFonts w:ascii="仿宋" w:eastAsia="仿宋" w:hAnsi="仿宋" w:cs="仿宋"/>
          <w:sz w:val="32"/>
        </w:rPr>
        <w:t>次，分值</w:t>
      </w:r>
      <w:r>
        <w:rPr>
          <w:rFonts w:ascii="仿宋" w:eastAsia="仿宋" w:hAnsi="仿宋" w:cs="仿宋"/>
          <w:sz w:val="32"/>
        </w:rPr>
        <w:t>1</w:t>
      </w:r>
      <w:r>
        <w:rPr>
          <w:rFonts w:ascii="仿宋" w:eastAsia="仿宋" w:hAnsi="仿宋" w:cs="仿宋"/>
          <w:sz w:val="32"/>
        </w:rPr>
        <w:t>，得分</w:t>
      </w:r>
      <w:r>
        <w:rPr>
          <w:rFonts w:ascii="仿宋" w:eastAsia="仿宋" w:hAnsi="仿宋" w:cs="仿宋"/>
          <w:sz w:val="32"/>
        </w:rPr>
        <w:t>1</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6)</w:t>
      </w:r>
      <w:r>
        <w:rPr>
          <w:rFonts w:ascii="仿宋" w:eastAsia="仿宋" w:hAnsi="仿宋" w:cs="仿宋"/>
          <w:sz w:val="32"/>
        </w:rPr>
        <w:t>创建卫生县城乡镇开展爱国卫生督导检查，目标值</w:t>
      </w:r>
      <w:r>
        <w:rPr>
          <w:rFonts w:ascii="仿宋" w:eastAsia="仿宋" w:hAnsi="仿宋" w:hint="eastAsia"/>
          <w:sz w:val="32"/>
          <w:szCs w:val="32"/>
        </w:rPr>
        <w:t>大于等于</w:t>
      </w:r>
      <w:r>
        <w:rPr>
          <w:rFonts w:ascii="仿宋" w:eastAsia="仿宋" w:hAnsi="仿宋" w:hint="eastAsia"/>
          <w:sz w:val="32"/>
          <w:szCs w:val="32"/>
        </w:rPr>
        <w:t>6</w:t>
      </w:r>
      <w:r>
        <w:rPr>
          <w:rFonts w:ascii="仿宋" w:eastAsia="仿宋" w:hAnsi="仿宋" w:cs="仿宋"/>
          <w:sz w:val="32"/>
        </w:rPr>
        <w:t>人次，</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6</w:t>
      </w:r>
      <w:r>
        <w:rPr>
          <w:rFonts w:ascii="仿宋" w:eastAsia="仿宋" w:hAnsi="仿宋" w:cs="仿宋"/>
          <w:sz w:val="32"/>
        </w:rPr>
        <w:t>人次，分值</w:t>
      </w:r>
      <w:r>
        <w:rPr>
          <w:rFonts w:ascii="仿宋" w:eastAsia="仿宋" w:hAnsi="仿宋" w:cs="仿宋"/>
          <w:sz w:val="32"/>
        </w:rPr>
        <w:t>3</w:t>
      </w:r>
      <w:r>
        <w:rPr>
          <w:rFonts w:ascii="仿宋" w:eastAsia="仿宋" w:hAnsi="仿宋" w:cs="仿宋"/>
          <w:sz w:val="32"/>
        </w:rPr>
        <w:t>，得分</w:t>
      </w:r>
      <w:r>
        <w:rPr>
          <w:rFonts w:ascii="仿宋" w:eastAsia="仿宋" w:hAnsi="仿宋" w:cs="仿宋"/>
          <w:sz w:val="32"/>
        </w:rPr>
        <w:t>3</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7)</w:t>
      </w:r>
      <w:r>
        <w:rPr>
          <w:rFonts w:ascii="仿宋" w:eastAsia="仿宋" w:hAnsi="仿宋" w:cs="仿宋"/>
          <w:sz w:val="32"/>
        </w:rPr>
        <w:t>参加上级培训，目标值</w:t>
      </w:r>
      <w:r>
        <w:rPr>
          <w:rFonts w:ascii="仿宋" w:eastAsia="仿宋" w:hAnsi="仿宋" w:hint="eastAsia"/>
          <w:sz w:val="32"/>
          <w:szCs w:val="32"/>
        </w:rPr>
        <w:t>大于等于</w:t>
      </w:r>
      <w:r>
        <w:rPr>
          <w:rFonts w:ascii="仿宋" w:eastAsia="仿宋" w:hAnsi="仿宋" w:hint="eastAsia"/>
          <w:sz w:val="32"/>
          <w:szCs w:val="32"/>
        </w:rPr>
        <w:t>10</w:t>
      </w:r>
      <w:r>
        <w:rPr>
          <w:rFonts w:ascii="仿宋" w:eastAsia="仿宋" w:hAnsi="仿宋" w:cs="仿宋"/>
          <w:sz w:val="32"/>
        </w:rPr>
        <w:t>次，</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8</w:t>
      </w:r>
      <w:r>
        <w:rPr>
          <w:rFonts w:ascii="仿宋" w:eastAsia="仿宋" w:hAnsi="仿宋" w:cs="仿宋"/>
          <w:sz w:val="32"/>
        </w:rPr>
        <w:t>次，分值</w:t>
      </w:r>
      <w:r>
        <w:rPr>
          <w:rFonts w:ascii="仿宋" w:eastAsia="仿宋" w:hAnsi="仿宋" w:cs="仿宋"/>
          <w:sz w:val="32"/>
        </w:rPr>
        <w:t>3</w:t>
      </w:r>
      <w:r>
        <w:rPr>
          <w:rFonts w:ascii="仿宋" w:eastAsia="仿宋" w:hAnsi="仿宋" w:cs="仿宋"/>
          <w:sz w:val="32"/>
        </w:rPr>
        <w:t>，得分</w:t>
      </w:r>
      <w:r>
        <w:rPr>
          <w:rFonts w:ascii="仿宋" w:eastAsia="仿宋" w:hAnsi="仿宋" w:cs="仿宋"/>
          <w:sz w:val="32"/>
        </w:rPr>
        <w:t>2.4</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8)</w:t>
      </w:r>
      <w:r>
        <w:rPr>
          <w:rFonts w:ascii="仿宋" w:eastAsia="仿宋" w:hAnsi="仿宋" w:cs="仿宋"/>
          <w:sz w:val="32"/>
        </w:rPr>
        <w:t>市级培训，目标值</w:t>
      </w:r>
      <w:r>
        <w:rPr>
          <w:rFonts w:ascii="仿宋" w:eastAsia="仿宋" w:hAnsi="仿宋" w:hint="eastAsia"/>
          <w:sz w:val="32"/>
          <w:szCs w:val="32"/>
        </w:rPr>
        <w:t>等于</w:t>
      </w:r>
      <w:r>
        <w:rPr>
          <w:rFonts w:ascii="仿宋" w:eastAsia="仿宋" w:hAnsi="仿宋" w:hint="eastAsia"/>
          <w:sz w:val="32"/>
          <w:szCs w:val="32"/>
        </w:rPr>
        <w:t>1</w:t>
      </w:r>
      <w:r>
        <w:rPr>
          <w:rFonts w:ascii="仿宋" w:eastAsia="仿宋" w:hAnsi="仿宋" w:cs="仿宋"/>
          <w:sz w:val="32"/>
        </w:rPr>
        <w:t>次，</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1</w:t>
      </w:r>
      <w:r>
        <w:rPr>
          <w:rFonts w:ascii="仿宋" w:eastAsia="仿宋" w:hAnsi="仿宋" w:cs="仿宋"/>
          <w:sz w:val="32"/>
        </w:rPr>
        <w:t>次，分值</w:t>
      </w:r>
      <w:r>
        <w:rPr>
          <w:rFonts w:ascii="仿宋" w:eastAsia="仿宋" w:hAnsi="仿宋" w:cs="仿宋"/>
          <w:sz w:val="32"/>
        </w:rPr>
        <w:t>1</w:t>
      </w:r>
      <w:r>
        <w:rPr>
          <w:rFonts w:ascii="仿宋" w:eastAsia="仿宋" w:hAnsi="仿宋" w:cs="仿宋"/>
          <w:sz w:val="32"/>
        </w:rPr>
        <w:t>，得分</w:t>
      </w:r>
      <w:r>
        <w:rPr>
          <w:rFonts w:ascii="仿宋" w:eastAsia="仿宋" w:hAnsi="仿宋" w:cs="仿宋"/>
          <w:sz w:val="32"/>
        </w:rPr>
        <w:t>1</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9)</w:t>
      </w:r>
      <w:r>
        <w:rPr>
          <w:rFonts w:ascii="仿宋" w:eastAsia="仿宋" w:hAnsi="仿宋" w:cs="仿宋"/>
          <w:sz w:val="32"/>
        </w:rPr>
        <w:t>迎接国家和自治区卫生城镇督导检查，目标值</w:t>
      </w:r>
      <w:r>
        <w:rPr>
          <w:rFonts w:ascii="仿宋" w:eastAsia="仿宋" w:hAnsi="仿宋" w:hint="eastAsia"/>
          <w:sz w:val="32"/>
          <w:szCs w:val="32"/>
        </w:rPr>
        <w:t>大于等于</w:t>
      </w:r>
      <w:r>
        <w:rPr>
          <w:rFonts w:ascii="仿宋" w:eastAsia="仿宋" w:hAnsi="仿宋" w:hint="eastAsia"/>
          <w:sz w:val="32"/>
          <w:szCs w:val="32"/>
        </w:rPr>
        <w:t>5</w:t>
      </w:r>
      <w:r>
        <w:rPr>
          <w:rFonts w:ascii="仿宋" w:eastAsia="仿宋" w:hAnsi="仿宋" w:cs="仿宋"/>
          <w:sz w:val="32"/>
        </w:rPr>
        <w:t>次，</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5</w:t>
      </w:r>
      <w:r>
        <w:rPr>
          <w:rFonts w:ascii="仿宋" w:eastAsia="仿宋" w:hAnsi="仿宋" w:cs="仿宋"/>
          <w:sz w:val="32"/>
        </w:rPr>
        <w:t>次，分值</w:t>
      </w:r>
      <w:r>
        <w:rPr>
          <w:rFonts w:ascii="仿宋" w:eastAsia="仿宋" w:hAnsi="仿宋" w:cs="仿宋"/>
          <w:sz w:val="32"/>
        </w:rPr>
        <w:t>3</w:t>
      </w:r>
      <w:r>
        <w:rPr>
          <w:rFonts w:ascii="仿宋" w:eastAsia="仿宋" w:hAnsi="仿宋" w:cs="仿宋"/>
          <w:sz w:val="32"/>
        </w:rPr>
        <w:t>，得分</w:t>
      </w:r>
      <w:r>
        <w:rPr>
          <w:rFonts w:ascii="仿宋" w:eastAsia="仿宋" w:hAnsi="仿宋" w:cs="仿宋"/>
          <w:sz w:val="32"/>
        </w:rPr>
        <w:t>3</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2</w:t>
      </w:r>
      <w:r>
        <w:rPr>
          <w:rFonts w:ascii="仿宋" w:eastAsia="仿宋" w:hAnsi="仿宋" w:cs="仿宋"/>
          <w:sz w:val="32"/>
        </w:rPr>
        <w:t>、质量指标</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10)</w:t>
      </w:r>
      <w:r>
        <w:rPr>
          <w:rFonts w:ascii="仿宋" w:eastAsia="仿宋" w:hAnsi="仿宋" w:cs="仿宋"/>
          <w:sz w:val="32"/>
        </w:rPr>
        <w:t>新冠疫情和鼠疫防控宣传覆盖率，目标值</w:t>
      </w:r>
      <w:r>
        <w:rPr>
          <w:rFonts w:ascii="仿宋" w:eastAsia="仿宋" w:hAnsi="仿宋" w:hint="eastAsia"/>
          <w:sz w:val="32"/>
          <w:szCs w:val="32"/>
        </w:rPr>
        <w:t>大于等于</w:t>
      </w:r>
      <w:r>
        <w:rPr>
          <w:rFonts w:ascii="仿宋" w:eastAsia="仿宋" w:hAnsi="仿宋" w:hint="eastAsia"/>
          <w:sz w:val="32"/>
          <w:szCs w:val="32"/>
        </w:rPr>
        <w:t>99</w:t>
      </w:r>
      <w:r>
        <w:rPr>
          <w:rFonts w:ascii="仿宋" w:eastAsia="仿宋" w:hAnsi="仿宋" w:cs="仿宋"/>
          <w:sz w:val="32"/>
        </w:rPr>
        <w:t>%</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5</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11)</w:t>
      </w:r>
      <w:r>
        <w:rPr>
          <w:rFonts w:ascii="仿宋" w:eastAsia="仿宋" w:hAnsi="仿宋" w:cs="仿宋"/>
          <w:sz w:val="32"/>
        </w:rPr>
        <w:t>控烟宣传普及率，目标值</w:t>
      </w:r>
      <w:r>
        <w:rPr>
          <w:rFonts w:ascii="仿宋" w:eastAsia="仿宋" w:hAnsi="仿宋" w:hint="eastAsia"/>
          <w:sz w:val="32"/>
          <w:szCs w:val="32"/>
        </w:rPr>
        <w:t>大于等于</w:t>
      </w:r>
      <w:r>
        <w:rPr>
          <w:rFonts w:ascii="仿宋" w:eastAsia="仿宋" w:hAnsi="仿宋" w:hint="eastAsia"/>
          <w:sz w:val="32"/>
          <w:szCs w:val="32"/>
        </w:rPr>
        <w:t>90</w:t>
      </w:r>
      <w:r>
        <w:rPr>
          <w:rFonts w:ascii="仿宋" w:eastAsia="仿宋" w:hAnsi="仿宋" w:cs="仿宋"/>
          <w:sz w:val="32"/>
        </w:rPr>
        <w:t>%</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5</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12)</w:t>
      </w:r>
      <w:r>
        <w:rPr>
          <w:rFonts w:ascii="仿宋" w:eastAsia="仿宋" w:hAnsi="仿宋" w:cs="仿宋"/>
          <w:sz w:val="32"/>
        </w:rPr>
        <w:t>病媒生物控制水平，目标值</w:t>
      </w:r>
      <w:r>
        <w:rPr>
          <w:rFonts w:ascii="仿宋" w:eastAsia="仿宋" w:hAnsi="仿宋" w:hint="eastAsia"/>
          <w:sz w:val="32"/>
          <w:szCs w:val="32"/>
        </w:rPr>
        <w:t>达到国家</w:t>
      </w:r>
      <w:r>
        <w:rPr>
          <w:rFonts w:ascii="仿宋" w:eastAsia="仿宋" w:hAnsi="仿宋" w:hint="eastAsia"/>
          <w:sz w:val="32"/>
          <w:szCs w:val="32"/>
        </w:rPr>
        <w:t>C</w:t>
      </w:r>
      <w:r>
        <w:rPr>
          <w:rFonts w:ascii="仿宋" w:eastAsia="仿宋" w:hAnsi="仿宋" w:hint="eastAsia"/>
          <w:sz w:val="32"/>
          <w:szCs w:val="32"/>
        </w:rPr>
        <w:t>级标准</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达到国家</w:t>
      </w:r>
      <w:r>
        <w:rPr>
          <w:rFonts w:ascii="仿宋" w:eastAsia="仿宋" w:hAnsi="仿宋" w:cs="仿宋"/>
          <w:sz w:val="32"/>
        </w:rPr>
        <w:t>C</w:t>
      </w:r>
      <w:r>
        <w:rPr>
          <w:rFonts w:ascii="仿宋" w:eastAsia="仿宋" w:hAnsi="仿宋" w:cs="仿宋"/>
          <w:sz w:val="32"/>
        </w:rPr>
        <w:t>级标准，分值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5</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3</w:t>
      </w:r>
      <w:r>
        <w:rPr>
          <w:rFonts w:ascii="仿宋" w:eastAsia="仿宋" w:hAnsi="仿宋" w:cs="仿宋"/>
          <w:sz w:val="32"/>
        </w:rPr>
        <w:t>、时效指标</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13)</w:t>
      </w:r>
      <w:r>
        <w:rPr>
          <w:rFonts w:ascii="仿宋" w:eastAsia="仿宋" w:hAnsi="仿宋" w:cs="仿宋"/>
          <w:sz w:val="32"/>
        </w:rPr>
        <w:t>完成项目时间，目标值</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1-12</w:t>
      </w:r>
      <w:r>
        <w:rPr>
          <w:rFonts w:ascii="仿宋" w:eastAsia="仿宋" w:hAnsi="仿宋" w:hint="eastAsia"/>
          <w:sz w:val="32"/>
          <w:szCs w:val="32"/>
        </w:rPr>
        <w:t>月</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2023</w:t>
      </w:r>
      <w:r>
        <w:rPr>
          <w:rFonts w:ascii="仿宋" w:eastAsia="仿宋" w:hAnsi="仿宋" w:cs="仿宋"/>
          <w:sz w:val="32"/>
        </w:rPr>
        <w:t>年</w:t>
      </w:r>
      <w:r>
        <w:rPr>
          <w:rFonts w:ascii="仿宋" w:eastAsia="仿宋" w:hAnsi="仿宋" w:cs="仿宋"/>
          <w:sz w:val="32"/>
        </w:rPr>
        <w:t>1-12</w:t>
      </w:r>
      <w:r>
        <w:rPr>
          <w:rFonts w:ascii="仿宋" w:eastAsia="仿宋" w:hAnsi="仿宋" w:cs="仿宋"/>
          <w:sz w:val="32"/>
        </w:rPr>
        <w:t>月，分值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5</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14)</w:t>
      </w:r>
      <w:r>
        <w:rPr>
          <w:rFonts w:ascii="仿宋" w:eastAsia="仿宋" w:hAnsi="仿宋" w:cs="仿宋"/>
          <w:sz w:val="32"/>
        </w:rPr>
        <w:t>每次督导完成时间，目标值</w:t>
      </w:r>
      <w:r>
        <w:rPr>
          <w:rFonts w:ascii="仿宋" w:eastAsia="仿宋" w:hAnsi="仿宋" w:hint="eastAsia"/>
          <w:sz w:val="32"/>
          <w:szCs w:val="32"/>
        </w:rPr>
        <w:t>十天内</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十天内，分值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5</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lastRenderedPageBreak/>
        <w:t>4</w:t>
      </w:r>
      <w:r>
        <w:rPr>
          <w:rFonts w:ascii="仿宋" w:eastAsia="仿宋" w:hAnsi="仿宋" w:cs="仿宋"/>
          <w:sz w:val="32"/>
        </w:rPr>
        <w:t>、成本指标</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15)</w:t>
      </w:r>
      <w:r>
        <w:rPr>
          <w:rFonts w:ascii="仿宋" w:eastAsia="仿宋" w:hAnsi="仿宋" w:cs="仿宋"/>
          <w:sz w:val="32"/>
        </w:rPr>
        <w:t>印</w:t>
      </w:r>
      <w:r>
        <w:rPr>
          <w:rFonts w:ascii="仿宋" w:eastAsia="仿宋" w:hAnsi="仿宋" w:cs="仿宋"/>
          <w:sz w:val="32"/>
        </w:rPr>
        <w:t>刷成本，目标值</w:t>
      </w:r>
      <w:r>
        <w:rPr>
          <w:rFonts w:ascii="仿宋" w:eastAsia="仿宋" w:hAnsi="仿宋" w:hint="eastAsia"/>
          <w:sz w:val="32"/>
          <w:szCs w:val="32"/>
        </w:rPr>
        <w:t>小于等于</w:t>
      </w:r>
      <w:r>
        <w:rPr>
          <w:rFonts w:ascii="仿宋" w:eastAsia="仿宋" w:hAnsi="仿宋" w:hint="eastAsia"/>
          <w:sz w:val="32"/>
          <w:szCs w:val="32"/>
        </w:rPr>
        <w:t>0.5</w:t>
      </w:r>
      <w:r>
        <w:rPr>
          <w:rFonts w:ascii="仿宋" w:eastAsia="仿宋" w:hAnsi="仿宋" w:cs="仿宋"/>
          <w:sz w:val="32"/>
        </w:rPr>
        <w:t>元</w:t>
      </w:r>
      <w:r>
        <w:rPr>
          <w:rFonts w:ascii="仿宋" w:eastAsia="仿宋" w:hAnsi="仿宋" w:cs="仿宋"/>
          <w:sz w:val="32"/>
        </w:rPr>
        <w:t>/</w:t>
      </w:r>
      <w:r>
        <w:rPr>
          <w:rFonts w:ascii="仿宋" w:eastAsia="仿宋" w:hAnsi="仿宋" w:cs="仿宋"/>
          <w:sz w:val="32"/>
        </w:rPr>
        <w:t>张，</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0.5</w:t>
      </w:r>
      <w:r>
        <w:rPr>
          <w:rFonts w:ascii="仿宋" w:eastAsia="仿宋" w:hAnsi="仿宋" w:cs="仿宋"/>
          <w:sz w:val="32"/>
        </w:rPr>
        <w:t>元</w:t>
      </w:r>
      <w:r>
        <w:rPr>
          <w:rFonts w:ascii="仿宋" w:eastAsia="仿宋" w:hAnsi="仿宋" w:cs="仿宋"/>
          <w:sz w:val="32"/>
        </w:rPr>
        <w:t>/</w:t>
      </w:r>
      <w:r>
        <w:rPr>
          <w:rFonts w:ascii="仿宋" w:eastAsia="仿宋" w:hAnsi="仿宋" w:cs="仿宋"/>
          <w:sz w:val="32"/>
        </w:rPr>
        <w:t>张，分值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5</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16)</w:t>
      </w:r>
      <w:r>
        <w:rPr>
          <w:rFonts w:ascii="仿宋" w:eastAsia="仿宋" w:hAnsi="仿宋" w:cs="仿宋"/>
          <w:sz w:val="32"/>
        </w:rPr>
        <w:t>督导成本，目标值</w:t>
      </w:r>
      <w:r>
        <w:rPr>
          <w:rFonts w:ascii="仿宋" w:eastAsia="仿宋" w:hAnsi="仿宋" w:hint="eastAsia"/>
          <w:sz w:val="32"/>
          <w:szCs w:val="32"/>
        </w:rPr>
        <w:t>小于等于</w:t>
      </w:r>
      <w:r>
        <w:rPr>
          <w:rFonts w:ascii="仿宋" w:eastAsia="仿宋" w:hAnsi="仿宋" w:hint="eastAsia"/>
          <w:sz w:val="32"/>
          <w:szCs w:val="32"/>
        </w:rPr>
        <w:t>500</w:t>
      </w:r>
      <w:r>
        <w:rPr>
          <w:rFonts w:ascii="仿宋" w:eastAsia="仿宋" w:hAnsi="仿宋" w:cs="仿宋"/>
          <w:sz w:val="32"/>
        </w:rPr>
        <w:t>元</w:t>
      </w:r>
      <w:r>
        <w:rPr>
          <w:rFonts w:ascii="仿宋" w:eastAsia="仿宋" w:hAnsi="仿宋" w:cs="仿宋"/>
          <w:sz w:val="32"/>
        </w:rPr>
        <w:t>/</w:t>
      </w:r>
      <w:r>
        <w:rPr>
          <w:rFonts w:ascii="仿宋" w:eastAsia="仿宋" w:hAnsi="仿宋" w:cs="仿宋"/>
          <w:sz w:val="32"/>
        </w:rPr>
        <w:t>人，</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500</w:t>
      </w:r>
      <w:r>
        <w:rPr>
          <w:rFonts w:ascii="仿宋" w:eastAsia="仿宋" w:hAnsi="仿宋" w:cs="仿宋"/>
          <w:sz w:val="32"/>
        </w:rPr>
        <w:t>元</w:t>
      </w:r>
      <w:r>
        <w:rPr>
          <w:rFonts w:ascii="仿宋" w:eastAsia="仿宋" w:hAnsi="仿宋" w:cs="仿宋"/>
          <w:sz w:val="32"/>
        </w:rPr>
        <w:t>/</w:t>
      </w:r>
      <w:r>
        <w:rPr>
          <w:rFonts w:ascii="仿宋" w:eastAsia="仿宋" w:hAnsi="仿宋" w:cs="仿宋"/>
          <w:sz w:val="32"/>
        </w:rPr>
        <w:t>人，分值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5</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w:t>
      </w:r>
      <w:r>
        <w:rPr>
          <w:rFonts w:ascii="仿宋" w:eastAsia="仿宋" w:hAnsi="仿宋" w:cs="仿宋"/>
          <w:sz w:val="32"/>
        </w:rPr>
        <w:t>二</w:t>
      </w:r>
      <w:r>
        <w:rPr>
          <w:rFonts w:ascii="仿宋" w:eastAsia="仿宋" w:hAnsi="仿宋" w:cs="仿宋"/>
          <w:sz w:val="32"/>
        </w:rPr>
        <w:t xml:space="preserve">) </w:t>
      </w:r>
      <w:r>
        <w:rPr>
          <w:rFonts w:ascii="仿宋" w:eastAsia="仿宋" w:hAnsi="仿宋" w:cs="仿宋"/>
          <w:sz w:val="32"/>
        </w:rPr>
        <w:t>效益指标完成情况</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5</w:t>
      </w:r>
      <w:r>
        <w:rPr>
          <w:rFonts w:ascii="仿宋" w:eastAsia="仿宋" w:hAnsi="仿宋" w:cs="仿宋"/>
          <w:sz w:val="32"/>
        </w:rPr>
        <w:t>、经济效益</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17)</w:t>
      </w:r>
      <w:r>
        <w:rPr>
          <w:rFonts w:ascii="仿宋" w:eastAsia="仿宋" w:hAnsi="仿宋" w:cs="仿宋"/>
          <w:sz w:val="32"/>
        </w:rPr>
        <w:t>不涉及，目标值</w:t>
      </w:r>
      <w:r>
        <w:rPr>
          <w:rFonts w:ascii="仿宋" w:eastAsia="仿宋" w:hAnsi="仿宋" w:hint="eastAsia"/>
          <w:sz w:val="32"/>
          <w:szCs w:val="32"/>
        </w:rPr>
        <w:t>不涉及</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不涉及，分值</w:t>
      </w:r>
      <w:r>
        <w:rPr>
          <w:rFonts w:ascii="仿宋" w:eastAsia="仿宋" w:hAnsi="仿宋" w:cs="仿宋"/>
          <w:sz w:val="32"/>
        </w:rPr>
        <w:t>0</w:t>
      </w:r>
      <w:r>
        <w:rPr>
          <w:rFonts w:ascii="仿宋" w:eastAsia="仿宋" w:hAnsi="仿宋" w:cs="仿宋"/>
          <w:sz w:val="32"/>
        </w:rPr>
        <w:t>，得分</w:t>
      </w:r>
      <w:r>
        <w:rPr>
          <w:rFonts w:ascii="仿宋" w:eastAsia="仿宋" w:hAnsi="仿宋" w:cs="仿宋"/>
          <w:sz w:val="32"/>
        </w:rPr>
        <w:t>0</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6</w:t>
      </w:r>
      <w:r>
        <w:rPr>
          <w:rFonts w:ascii="仿宋" w:eastAsia="仿宋" w:hAnsi="仿宋" w:cs="仿宋"/>
          <w:sz w:val="32"/>
        </w:rPr>
        <w:t>、社会效益</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18)</w:t>
      </w:r>
      <w:r>
        <w:rPr>
          <w:rFonts w:ascii="仿宋" w:eastAsia="仿宋" w:hAnsi="仿宋" w:cs="仿宋"/>
          <w:sz w:val="32"/>
        </w:rPr>
        <w:t>新冠疫情和鼠疫防控知识宣传普及率，目标值</w:t>
      </w:r>
      <w:r>
        <w:rPr>
          <w:rFonts w:ascii="仿宋" w:eastAsia="仿宋" w:hAnsi="仿宋" w:hint="eastAsia"/>
          <w:sz w:val="32"/>
          <w:szCs w:val="32"/>
        </w:rPr>
        <w:t>显著提高</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显著提高，分值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7</w:t>
      </w:r>
      <w:r>
        <w:rPr>
          <w:rFonts w:ascii="仿宋" w:eastAsia="仿宋" w:hAnsi="仿宋" w:cs="仿宋"/>
          <w:sz w:val="32"/>
        </w:rPr>
        <w:t>、生态效益</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19)</w:t>
      </w:r>
      <w:r>
        <w:rPr>
          <w:rFonts w:ascii="仿宋" w:eastAsia="仿宋" w:hAnsi="仿宋" w:cs="仿宋"/>
          <w:sz w:val="32"/>
        </w:rPr>
        <w:t>城区鼠密度，目标值</w:t>
      </w:r>
      <w:r>
        <w:rPr>
          <w:rFonts w:ascii="仿宋" w:eastAsia="仿宋" w:hAnsi="仿宋" w:hint="eastAsia"/>
          <w:sz w:val="32"/>
          <w:szCs w:val="32"/>
        </w:rPr>
        <w:t>降低</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降低，分值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8</w:t>
      </w:r>
      <w:r>
        <w:rPr>
          <w:rFonts w:ascii="仿宋" w:eastAsia="仿宋" w:hAnsi="仿宋" w:cs="仿宋"/>
          <w:sz w:val="32"/>
        </w:rPr>
        <w:t>、可持续影响</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20)</w:t>
      </w:r>
      <w:r>
        <w:rPr>
          <w:rFonts w:ascii="仿宋" w:eastAsia="仿宋" w:hAnsi="仿宋" w:cs="仿宋"/>
          <w:sz w:val="32"/>
        </w:rPr>
        <w:t>健康生活习惯养成，目标值</w:t>
      </w:r>
      <w:r>
        <w:rPr>
          <w:rFonts w:ascii="仿宋" w:eastAsia="仿宋" w:hAnsi="仿宋" w:hint="eastAsia"/>
          <w:sz w:val="32"/>
          <w:szCs w:val="32"/>
        </w:rPr>
        <w:t>长期</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长期，分值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w:t>
      </w:r>
      <w:r>
        <w:rPr>
          <w:rFonts w:ascii="仿宋" w:eastAsia="仿宋" w:hAnsi="仿宋" w:cs="仿宋"/>
          <w:sz w:val="32"/>
        </w:rPr>
        <w:t>三</w:t>
      </w:r>
      <w:r>
        <w:rPr>
          <w:rFonts w:ascii="仿宋" w:eastAsia="仿宋" w:hAnsi="仿宋" w:cs="仿宋"/>
          <w:sz w:val="32"/>
        </w:rPr>
        <w:t xml:space="preserve">) </w:t>
      </w:r>
      <w:r>
        <w:rPr>
          <w:rFonts w:ascii="仿宋" w:eastAsia="仿宋" w:hAnsi="仿宋" w:cs="仿宋"/>
          <w:sz w:val="32"/>
        </w:rPr>
        <w:t>满意度指标完成情况</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9</w:t>
      </w:r>
      <w:r>
        <w:rPr>
          <w:rFonts w:ascii="仿宋" w:eastAsia="仿宋" w:hAnsi="仿宋" w:cs="仿宋"/>
          <w:sz w:val="32"/>
        </w:rPr>
        <w:t>、服务对象满意度</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cs="仿宋"/>
          <w:sz w:val="32"/>
        </w:rPr>
        <w:t>21)</w:t>
      </w:r>
      <w:r>
        <w:rPr>
          <w:rFonts w:ascii="仿宋" w:eastAsia="仿宋" w:hAnsi="仿宋" w:cs="仿宋"/>
          <w:sz w:val="32"/>
        </w:rPr>
        <w:t>群众满意度，目标值</w:t>
      </w:r>
      <w:r>
        <w:rPr>
          <w:rFonts w:ascii="仿宋" w:eastAsia="仿宋" w:hAnsi="仿宋" w:hint="eastAsia"/>
          <w:sz w:val="32"/>
          <w:szCs w:val="32"/>
        </w:rPr>
        <w:t>大于等于</w:t>
      </w:r>
      <w:r>
        <w:rPr>
          <w:rFonts w:ascii="仿宋" w:eastAsia="仿宋" w:hAnsi="仿宋" w:hint="eastAsia"/>
          <w:sz w:val="32"/>
          <w:szCs w:val="32"/>
        </w:rPr>
        <w:t>90</w:t>
      </w:r>
      <w:r>
        <w:rPr>
          <w:rFonts w:ascii="仿宋" w:eastAsia="仿宋" w:hAnsi="仿宋" w:cs="仿宋"/>
          <w:sz w:val="32"/>
        </w:rPr>
        <w:t>%</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922E34" w:rsidRDefault="00901EB4">
      <w:pPr>
        <w:spacing w:line="620" w:lineRule="exact"/>
        <w:ind w:leftChars="200" w:left="480" w:firstLineChars="0" w:firstLine="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四</w:t>
      </w:r>
      <w:r>
        <w:rPr>
          <w:rFonts w:ascii="仿宋" w:eastAsia="仿宋" w:hAnsi="仿宋" w:hint="eastAsia"/>
          <w:sz w:val="32"/>
          <w:szCs w:val="32"/>
        </w:rPr>
        <w:t>）</w:t>
      </w:r>
      <w:r>
        <w:rPr>
          <w:rFonts w:ascii="仿宋" w:eastAsia="仿宋" w:hAnsi="仿宋" w:hint="eastAsia"/>
          <w:sz w:val="32"/>
          <w:szCs w:val="32"/>
        </w:rPr>
        <w:t>自评得分情况</w:t>
      </w:r>
    </w:p>
    <w:p w:rsidR="00922E34" w:rsidRDefault="00901EB4" w:rsidP="00CC1187">
      <w:pPr>
        <w:spacing w:line="620" w:lineRule="exact"/>
        <w:ind w:firstLine="640"/>
        <w:rPr>
          <w:rFonts w:ascii="仿宋" w:eastAsia="仿宋_GB2312" w:hAnsi="仿宋"/>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99.31</w:t>
      </w:r>
      <w:r>
        <w:rPr>
          <w:rFonts w:ascii="仿宋_GB2312" w:eastAsia="仿宋_GB2312" w:hAnsi="仿宋_GB2312" w:cs="仿宋_GB2312"/>
          <w:sz w:val="32"/>
        </w:rPr>
        <w:t>分，等级为</w:t>
      </w:r>
      <w:r>
        <w:rPr>
          <w:rFonts w:ascii="仿宋_GB2312" w:eastAsia="仿宋_GB2312" w:hAnsi="仿宋_GB2312" w:cs="仿宋_GB2312"/>
          <w:sz w:val="32"/>
        </w:rPr>
        <w:t>A</w:t>
      </w:r>
      <w:r>
        <w:rPr>
          <w:rFonts w:ascii="仿宋_GB2312" w:eastAsia="仿宋_GB2312" w:hAnsi="仿宋_GB2312" w:hint="eastAsia"/>
          <w:sz w:val="32"/>
          <w:szCs w:val="32"/>
        </w:rPr>
        <w:t>。</w:t>
      </w:r>
    </w:p>
    <w:p w:rsidR="00922E34" w:rsidRDefault="00901EB4">
      <w:pPr>
        <w:numPr>
          <w:ilvl w:val="0"/>
          <w:numId w:val="1"/>
        </w:numPr>
        <w:spacing w:line="240" w:lineRule="auto"/>
        <w:ind w:left="0" w:firstLineChars="0" w:firstLine="0"/>
        <w:rPr>
          <w:rFonts w:ascii="仿宋" w:eastAsia="仿宋" w:hAnsi="仿宋"/>
          <w:b/>
          <w:sz w:val="32"/>
          <w:szCs w:val="32"/>
        </w:rPr>
      </w:pPr>
      <w:r>
        <w:rPr>
          <w:rFonts w:ascii="仿宋" w:eastAsia="仿宋" w:hAnsi="仿宋" w:hint="eastAsia"/>
          <w:b/>
          <w:sz w:val="32"/>
          <w:szCs w:val="32"/>
        </w:rPr>
        <w:t>存在</w:t>
      </w:r>
      <w:r>
        <w:rPr>
          <w:rFonts w:ascii="仿宋" w:eastAsia="仿宋" w:hAnsi="仿宋" w:hint="eastAsia"/>
          <w:b/>
          <w:sz w:val="32"/>
          <w:szCs w:val="32"/>
        </w:rPr>
        <w:t>问题</w:t>
      </w:r>
    </w:p>
    <w:p w:rsidR="00922E34" w:rsidRDefault="00901EB4">
      <w:pPr>
        <w:numPr>
          <w:ilvl w:val="0"/>
          <w:numId w:val="4"/>
        </w:numPr>
        <w:spacing w:line="240" w:lineRule="auto"/>
        <w:ind w:firstLineChars="0" w:firstLine="0"/>
        <w:rPr>
          <w:rFonts w:ascii="仿宋" w:eastAsia="仿宋" w:hAnsi="仿宋"/>
          <w:bCs/>
          <w:sz w:val="32"/>
          <w:szCs w:val="32"/>
        </w:rPr>
      </w:pPr>
      <w:r>
        <w:rPr>
          <w:rFonts w:ascii="仿宋" w:eastAsia="仿宋" w:hAnsi="仿宋" w:hint="eastAsia"/>
          <w:bCs/>
          <w:sz w:val="32"/>
          <w:szCs w:val="32"/>
        </w:rPr>
        <w:t>项目立项、实施存在问题。</w:t>
      </w:r>
    </w:p>
    <w:p w:rsidR="00922E34" w:rsidRDefault="00901EB4">
      <w:pPr>
        <w:numPr>
          <w:ilvl w:val="0"/>
          <w:numId w:val="4"/>
        </w:numPr>
        <w:spacing w:line="240" w:lineRule="auto"/>
        <w:ind w:firstLineChars="0" w:firstLine="0"/>
        <w:rPr>
          <w:rFonts w:ascii="仿宋" w:eastAsia="仿宋" w:hAnsi="仿宋"/>
          <w:bCs/>
          <w:sz w:val="32"/>
          <w:szCs w:val="32"/>
        </w:rPr>
      </w:pPr>
      <w:r>
        <w:rPr>
          <w:rFonts w:ascii="仿宋" w:eastAsia="仿宋" w:hAnsi="仿宋" w:hint="eastAsia"/>
          <w:bCs/>
          <w:sz w:val="32"/>
          <w:szCs w:val="32"/>
        </w:rPr>
        <w:t>资金管理使用存在问题</w:t>
      </w:r>
    </w:p>
    <w:p w:rsidR="00922E34" w:rsidRDefault="00CC1187">
      <w:pPr>
        <w:spacing w:line="240" w:lineRule="auto"/>
        <w:ind w:left="420" w:firstLineChars="0" w:firstLine="420"/>
        <w:rPr>
          <w:rFonts w:ascii="仿宋" w:eastAsia="仿宋" w:hAnsi="仿宋"/>
          <w:b/>
          <w:sz w:val="32"/>
          <w:szCs w:val="32"/>
        </w:rPr>
      </w:pPr>
      <w:r>
        <w:rPr>
          <w:rFonts w:ascii="仿宋" w:eastAsia="仿宋" w:hAnsi="仿宋"/>
          <w:b/>
          <w:sz w:val="32"/>
          <w:szCs w:val="32"/>
        </w:rPr>
        <w:t>无</w:t>
      </w:r>
    </w:p>
    <w:p w:rsidR="00922E34" w:rsidRDefault="00901EB4">
      <w:pPr>
        <w:spacing w:line="240" w:lineRule="auto"/>
        <w:ind w:firstLineChars="0" w:firstLine="0"/>
        <w:rPr>
          <w:rFonts w:ascii="仿宋" w:eastAsia="仿宋" w:hAnsi="仿宋"/>
          <w:b/>
          <w:sz w:val="32"/>
          <w:szCs w:val="32"/>
        </w:rPr>
      </w:pPr>
      <w:r>
        <w:rPr>
          <w:rFonts w:ascii="仿宋" w:eastAsia="仿宋" w:hAnsi="仿宋" w:hint="eastAsia"/>
          <w:b/>
          <w:sz w:val="32"/>
          <w:szCs w:val="32"/>
        </w:rPr>
        <w:t>五、其他需要说明的</w:t>
      </w:r>
      <w:r>
        <w:rPr>
          <w:rFonts w:ascii="仿宋" w:eastAsia="仿宋" w:hAnsi="仿宋" w:hint="eastAsia"/>
          <w:b/>
          <w:sz w:val="32"/>
          <w:szCs w:val="32"/>
        </w:rPr>
        <w:t>问题</w:t>
      </w:r>
    </w:p>
    <w:p w:rsidR="00922E34" w:rsidRDefault="00901EB4" w:rsidP="00CC1187">
      <w:pPr>
        <w:spacing w:before="188" w:line="204" w:lineRule="auto"/>
        <w:ind w:firstLine="600"/>
        <w:rPr>
          <w:rFonts w:ascii="仿宋" w:eastAsia="仿宋" w:hAnsi="仿宋" w:cs="仿宋"/>
          <w:sz w:val="30"/>
          <w:szCs w:val="30"/>
        </w:rPr>
      </w:pPr>
      <w:r>
        <w:rPr>
          <w:rFonts w:ascii="仿宋" w:eastAsia="仿宋" w:hAnsi="仿宋" w:cs="仿宋"/>
          <w:sz w:val="30"/>
          <w:szCs w:val="30"/>
        </w:rPr>
        <w:t>（一）后续工作计划。</w:t>
      </w:r>
    </w:p>
    <w:p w:rsidR="00922E34" w:rsidRPr="00CC1187" w:rsidRDefault="00901EB4" w:rsidP="00CC1187">
      <w:pPr>
        <w:widowControl/>
        <w:ind w:firstLine="604"/>
        <w:jc w:val="left"/>
        <w:rPr>
          <w:rFonts w:ascii="仿宋" w:eastAsia="仿宋" w:hAnsi="仿宋" w:cs="仿宋"/>
          <w:sz w:val="30"/>
          <w:szCs w:val="30"/>
        </w:rPr>
      </w:pPr>
      <w:r>
        <w:rPr>
          <w:rFonts w:ascii="仿宋" w:eastAsia="仿宋" w:hAnsi="仿宋" w:cs="仿宋"/>
          <w:spacing w:val="1"/>
          <w:sz w:val="30"/>
          <w:szCs w:val="30"/>
        </w:rPr>
        <w:t>在后续工作中，我单位将继续以习近平新时代中国特色社会主义思想为指导，坚持党对卫生工作的全面领导，办好让人民群众满意的卫生服务工作。在后续年度预算绩效管理工作中，我单位将继续细化项目绩效指标，</w:t>
      </w:r>
      <w:proofErr w:type="gramStart"/>
      <w:r>
        <w:rPr>
          <w:rFonts w:ascii="仿宋" w:eastAsia="仿宋" w:hAnsi="仿宋" w:cs="仿宋"/>
          <w:spacing w:val="1"/>
          <w:sz w:val="30"/>
          <w:szCs w:val="30"/>
        </w:rPr>
        <w:t>让指标</w:t>
      </w:r>
      <w:proofErr w:type="gramEnd"/>
      <w:r>
        <w:rPr>
          <w:rFonts w:ascii="仿宋" w:eastAsia="仿宋" w:hAnsi="仿宋" w:cs="仿宋"/>
          <w:spacing w:val="1"/>
          <w:sz w:val="30"/>
          <w:szCs w:val="30"/>
        </w:rPr>
        <w:t>内容更全面，指标设置更合理，整体更具备参考价值。同时，加强预算执行及绩效管理，努力实现财政对单位预算管理要求的</w:t>
      </w:r>
      <w:r>
        <w:rPr>
          <w:rFonts w:ascii="仿宋" w:eastAsia="仿宋" w:hAnsi="仿宋" w:cs="仿宋"/>
          <w:spacing w:val="1"/>
          <w:sz w:val="30"/>
          <w:szCs w:val="30"/>
        </w:rPr>
        <w:t>“</w:t>
      </w:r>
      <w:r>
        <w:rPr>
          <w:rFonts w:ascii="仿宋" w:eastAsia="仿宋" w:hAnsi="仿宋" w:cs="仿宋"/>
          <w:spacing w:val="1"/>
          <w:sz w:val="30"/>
          <w:szCs w:val="30"/>
        </w:rPr>
        <w:t>预算编制有目标、预算执行有监控、预算完成有评价、评价结果有反馈、反馈结果有应用、应用结果有考核</w:t>
      </w:r>
      <w:r>
        <w:rPr>
          <w:rFonts w:ascii="仿宋" w:eastAsia="仿宋" w:hAnsi="仿宋" w:cs="仿宋"/>
          <w:spacing w:val="1"/>
          <w:sz w:val="30"/>
          <w:szCs w:val="30"/>
        </w:rPr>
        <w:t>”</w:t>
      </w:r>
      <w:r>
        <w:rPr>
          <w:rFonts w:ascii="仿宋" w:eastAsia="仿宋" w:hAnsi="仿宋" w:cs="仿宋"/>
          <w:spacing w:val="1"/>
          <w:sz w:val="30"/>
          <w:szCs w:val="30"/>
        </w:rPr>
        <w:t>总目标，进一步促进单位预算资金得到全面监督，财政政策得到有效实施，预算目标得到完成，并逐步建立以预算绩效为导</w:t>
      </w:r>
      <w:r>
        <w:rPr>
          <w:rFonts w:ascii="仿宋" w:eastAsia="仿宋" w:hAnsi="仿宋" w:cs="仿宋"/>
          <w:spacing w:val="1"/>
          <w:sz w:val="30"/>
          <w:szCs w:val="30"/>
        </w:rPr>
        <w:t>向的预算绩效管理新机制，将绩效评价作为项目的重要组成部分进行申报监控、自评等系列程序，通过自评得分对项目决策提供科学有效的信息，切实提高决策能力</w:t>
      </w:r>
      <w:r w:rsidR="00CC1187">
        <w:rPr>
          <w:rFonts w:ascii="仿宋" w:eastAsia="仿宋" w:hAnsi="仿宋" w:cs="仿宋" w:hint="eastAsia"/>
          <w:spacing w:val="1"/>
          <w:sz w:val="30"/>
          <w:szCs w:val="30"/>
        </w:rPr>
        <w:t>。</w:t>
      </w:r>
    </w:p>
    <w:sectPr w:rsidR="00922E34" w:rsidRPr="00CC1187" w:rsidSect="00922E3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EB4" w:rsidRDefault="00901EB4">
      <w:pPr>
        <w:spacing w:line="240" w:lineRule="auto"/>
      </w:pPr>
    </w:p>
  </w:endnote>
  <w:endnote w:type="continuationSeparator" w:id="0">
    <w:p w:rsidR="00901EB4" w:rsidRDefault="00901EB4">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方正小标宋简体">
    <w:altName w:val="宋体"/>
    <w:charset w:val="86"/>
    <w:family w:val="roman"/>
    <w:pitch w:val="default"/>
    <w:sig w:usb0="00000000" w:usb1="00000000" w:usb2="00000010" w:usb3="00000000" w:csb0="00040000" w:csb1="00000000"/>
  </w:font>
  <w:font w:name="仿宋_GB2312">
    <w:altName w:val="黑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34" w:rsidRDefault="00922E34">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34" w:rsidRDefault="00922E34">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34" w:rsidRDefault="00922E34">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EB4" w:rsidRDefault="00901EB4"/>
  </w:footnote>
  <w:footnote w:type="continuationSeparator" w:id="0">
    <w:p w:rsidR="00901EB4" w:rsidRDefault="00901EB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34" w:rsidRDefault="00922E34">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34" w:rsidRDefault="00922E34">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34" w:rsidRDefault="00922E34">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4BB1F1"/>
    <w:multiLevelType w:val="multilevel"/>
    <w:tmpl w:val="994BB1F1"/>
    <w:lvl w:ilvl="0">
      <w:start w:val="1"/>
      <w:numFmt w:val="japaneseCounting"/>
      <w:lvlText w:val="%1、"/>
      <w:lvlJc w:val="left"/>
      <w:pPr>
        <w:ind w:left="1310" w:hanging="720"/>
      </w:pPr>
      <w:rPr>
        <w:rFonts w:hint="default"/>
      </w:rPr>
    </w:lvl>
    <w:lvl w:ilvl="1">
      <w:start w:val="1"/>
      <w:numFmt w:val="lowerLetter"/>
      <w:lvlText w:val="%2)"/>
      <w:lvlJc w:val="left"/>
      <w:pPr>
        <w:ind w:left="1430" w:hanging="420"/>
      </w:pPr>
    </w:lvl>
    <w:lvl w:ilvl="2">
      <w:start w:val="1"/>
      <w:numFmt w:val="lowerRoman"/>
      <w:lvlText w:val="%3."/>
      <w:lvlJc w:val="right"/>
      <w:pPr>
        <w:ind w:left="1850" w:hanging="420"/>
      </w:pPr>
    </w:lvl>
    <w:lvl w:ilvl="3">
      <w:start w:val="1"/>
      <w:numFmt w:val="decimal"/>
      <w:lvlText w:val="%4."/>
      <w:lvlJc w:val="left"/>
      <w:pPr>
        <w:ind w:left="2270" w:hanging="420"/>
      </w:pPr>
    </w:lvl>
    <w:lvl w:ilvl="4">
      <w:start w:val="1"/>
      <w:numFmt w:val="lowerLetter"/>
      <w:lvlText w:val="%5)"/>
      <w:lvlJc w:val="left"/>
      <w:pPr>
        <w:ind w:left="2690" w:hanging="420"/>
      </w:pPr>
    </w:lvl>
    <w:lvl w:ilvl="5">
      <w:start w:val="1"/>
      <w:numFmt w:val="lowerRoman"/>
      <w:lvlText w:val="%6."/>
      <w:lvlJc w:val="right"/>
      <w:pPr>
        <w:ind w:left="3110" w:hanging="420"/>
      </w:pPr>
    </w:lvl>
    <w:lvl w:ilvl="6">
      <w:start w:val="1"/>
      <w:numFmt w:val="decimal"/>
      <w:lvlText w:val="%7."/>
      <w:lvlJc w:val="left"/>
      <w:pPr>
        <w:ind w:left="3530" w:hanging="420"/>
      </w:pPr>
    </w:lvl>
    <w:lvl w:ilvl="7">
      <w:start w:val="1"/>
      <w:numFmt w:val="lowerLetter"/>
      <w:lvlText w:val="%8)"/>
      <w:lvlJc w:val="left"/>
      <w:pPr>
        <w:ind w:left="3950" w:hanging="420"/>
      </w:pPr>
    </w:lvl>
    <w:lvl w:ilvl="8">
      <w:start w:val="1"/>
      <w:numFmt w:val="lowerRoman"/>
      <w:lvlText w:val="%9."/>
      <w:lvlJc w:val="right"/>
      <w:pPr>
        <w:ind w:left="4370" w:hanging="420"/>
      </w:pPr>
    </w:lvl>
  </w:abstractNum>
  <w:abstractNum w:abstractNumId="1">
    <w:nsid w:val="ADA24D32"/>
    <w:multiLevelType w:val="singleLevel"/>
    <w:tmpl w:val="ADA24D32"/>
    <w:lvl w:ilvl="0">
      <w:start w:val="1"/>
      <w:numFmt w:val="chineseCounting"/>
      <w:suff w:val="nothing"/>
      <w:lvlText w:val="（%1）"/>
      <w:lvlJc w:val="left"/>
      <w:pPr>
        <w:ind w:left="240"/>
      </w:pPr>
      <w:rPr>
        <w:rFonts w:hint="eastAsia"/>
      </w:rPr>
    </w:lvl>
  </w:abstractNum>
  <w:abstractNum w:abstractNumId="2">
    <w:nsid w:val="FBB8592C"/>
    <w:multiLevelType w:val="singleLevel"/>
    <w:tmpl w:val="FBB8592C"/>
    <w:lvl w:ilvl="0">
      <w:start w:val="1"/>
      <w:numFmt w:val="chineseCounting"/>
      <w:suff w:val="nothing"/>
      <w:lvlText w:val="（%1）"/>
      <w:lvlJc w:val="left"/>
      <w:rPr>
        <w:rFonts w:hint="eastAsia"/>
      </w:rPr>
    </w:lvl>
  </w:abstractNum>
  <w:abstractNum w:abstractNumId="3">
    <w:nsid w:val="0CF258D6"/>
    <w:multiLevelType w:val="singleLevel"/>
    <w:tmpl w:val="0CF258D6"/>
    <w:lvl w:ilvl="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FiMzIzZTYxNzYyMTBiMzNiMDUxODg5NTdjYzRiNTUifQ=="/>
  </w:docVars>
  <w:rsids>
    <w:rsidRoot w:val="2B6F4C9D"/>
    <w:rsid w:val="000A297C"/>
    <w:rsid w:val="004C2775"/>
    <w:rsid w:val="004D77F5"/>
    <w:rsid w:val="00756160"/>
    <w:rsid w:val="00852652"/>
    <w:rsid w:val="00867BA5"/>
    <w:rsid w:val="00901EB4"/>
    <w:rsid w:val="00922E34"/>
    <w:rsid w:val="0096249A"/>
    <w:rsid w:val="00AF50B8"/>
    <w:rsid w:val="00B12946"/>
    <w:rsid w:val="00CA048F"/>
    <w:rsid w:val="00CC1187"/>
    <w:rsid w:val="00E024D2"/>
    <w:rsid w:val="00E54742"/>
    <w:rsid w:val="01614212"/>
    <w:rsid w:val="026752A9"/>
    <w:rsid w:val="03C2244D"/>
    <w:rsid w:val="049C7DEF"/>
    <w:rsid w:val="04A96372"/>
    <w:rsid w:val="04C2697B"/>
    <w:rsid w:val="05156224"/>
    <w:rsid w:val="069550DB"/>
    <w:rsid w:val="06AB7BA4"/>
    <w:rsid w:val="07CB6A82"/>
    <w:rsid w:val="084D2748"/>
    <w:rsid w:val="0C062F64"/>
    <w:rsid w:val="0F0A7121"/>
    <w:rsid w:val="0F18115A"/>
    <w:rsid w:val="0F4B3357"/>
    <w:rsid w:val="0F6F185A"/>
    <w:rsid w:val="0FDC5FFD"/>
    <w:rsid w:val="136923D4"/>
    <w:rsid w:val="15BB6F18"/>
    <w:rsid w:val="1891657A"/>
    <w:rsid w:val="18ED55F2"/>
    <w:rsid w:val="197864DF"/>
    <w:rsid w:val="19A02C16"/>
    <w:rsid w:val="1A674D68"/>
    <w:rsid w:val="1A821FE7"/>
    <w:rsid w:val="1AC32CC4"/>
    <w:rsid w:val="1B9331E7"/>
    <w:rsid w:val="1E674D08"/>
    <w:rsid w:val="1EAB64DA"/>
    <w:rsid w:val="20347893"/>
    <w:rsid w:val="20752E9C"/>
    <w:rsid w:val="20ED716B"/>
    <w:rsid w:val="21420662"/>
    <w:rsid w:val="2190427C"/>
    <w:rsid w:val="23EF6F51"/>
    <w:rsid w:val="258855E3"/>
    <w:rsid w:val="25EE7947"/>
    <w:rsid w:val="263403FC"/>
    <w:rsid w:val="273E5672"/>
    <w:rsid w:val="288E0795"/>
    <w:rsid w:val="291D29FD"/>
    <w:rsid w:val="2B223F6D"/>
    <w:rsid w:val="2B6F4C9D"/>
    <w:rsid w:val="2C5E2E59"/>
    <w:rsid w:val="2DE23A3A"/>
    <w:rsid w:val="2E8E1287"/>
    <w:rsid w:val="300E3D77"/>
    <w:rsid w:val="30533016"/>
    <w:rsid w:val="30B80E03"/>
    <w:rsid w:val="33255290"/>
    <w:rsid w:val="33D877D8"/>
    <w:rsid w:val="35AE68A5"/>
    <w:rsid w:val="36CD16A7"/>
    <w:rsid w:val="38E64707"/>
    <w:rsid w:val="3A8859B9"/>
    <w:rsid w:val="3ACFBC2D"/>
    <w:rsid w:val="3DE61665"/>
    <w:rsid w:val="3E1153AE"/>
    <w:rsid w:val="3E516972"/>
    <w:rsid w:val="3EE47779"/>
    <w:rsid w:val="404969DC"/>
    <w:rsid w:val="40B53B29"/>
    <w:rsid w:val="41A437D2"/>
    <w:rsid w:val="43CB6518"/>
    <w:rsid w:val="43D60DED"/>
    <w:rsid w:val="44FE14DD"/>
    <w:rsid w:val="49E56F9C"/>
    <w:rsid w:val="4A926FD7"/>
    <w:rsid w:val="4DD15688"/>
    <w:rsid w:val="4F070E89"/>
    <w:rsid w:val="4F374648"/>
    <w:rsid w:val="4F4451D2"/>
    <w:rsid w:val="51237888"/>
    <w:rsid w:val="51BA42A7"/>
    <w:rsid w:val="520F6E89"/>
    <w:rsid w:val="53203621"/>
    <w:rsid w:val="54DA00D3"/>
    <w:rsid w:val="554E0C20"/>
    <w:rsid w:val="568F07C7"/>
    <w:rsid w:val="57252998"/>
    <w:rsid w:val="59B56326"/>
    <w:rsid w:val="5A0C4685"/>
    <w:rsid w:val="5A553285"/>
    <w:rsid w:val="5AB43B01"/>
    <w:rsid w:val="5D55237F"/>
    <w:rsid w:val="5F12091C"/>
    <w:rsid w:val="5FB20796"/>
    <w:rsid w:val="5FBDFEA1"/>
    <w:rsid w:val="5FC44E2D"/>
    <w:rsid w:val="5FD626AD"/>
    <w:rsid w:val="604010EC"/>
    <w:rsid w:val="610E05D3"/>
    <w:rsid w:val="62215294"/>
    <w:rsid w:val="65FC618C"/>
    <w:rsid w:val="660310CC"/>
    <w:rsid w:val="66161B6A"/>
    <w:rsid w:val="66984919"/>
    <w:rsid w:val="66F07E69"/>
    <w:rsid w:val="671B478E"/>
    <w:rsid w:val="676F702D"/>
    <w:rsid w:val="6A582252"/>
    <w:rsid w:val="6AD82D16"/>
    <w:rsid w:val="6B464D38"/>
    <w:rsid w:val="6BDF3DCF"/>
    <w:rsid w:val="6C5075F1"/>
    <w:rsid w:val="6C670BB6"/>
    <w:rsid w:val="6DD40FF8"/>
    <w:rsid w:val="71565F3F"/>
    <w:rsid w:val="72502DE7"/>
    <w:rsid w:val="74114A65"/>
    <w:rsid w:val="74DC7A51"/>
    <w:rsid w:val="753554DD"/>
    <w:rsid w:val="75A24B0F"/>
    <w:rsid w:val="76AB03E2"/>
    <w:rsid w:val="76D1210E"/>
    <w:rsid w:val="77AC22DD"/>
    <w:rsid w:val="77B83789"/>
    <w:rsid w:val="78691D8F"/>
    <w:rsid w:val="78F52A46"/>
    <w:rsid w:val="793C6850"/>
    <w:rsid w:val="7ABC43C8"/>
    <w:rsid w:val="7CA67A3C"/>
    <w:rsid w:val="7DAE3E8B"/>
    <w:rsid w:val="7E77AE1E"/>
    <w:rsid w:val="7FB6D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2E34"/>
    <w:pPr>
      <w:widowControl w:val="0"/>
      <w:spacing w:line="360" w:lineRule="auto"/>
      <w:ind w:firstLineChars="200" w:firstLine="480"/>
      <w:jc w:val="both"/>
    </w:pPr>
    <w:rPr>
      <w:rFonts w:ascii="宋体" w:hAnsi="宋体"/>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22E34"/>
    <w:pPr>
      <w:tabs>
        <w:tab w:val="center" w:pos="4153"/>
        <w:tab w:val="right" w:pos="8306"/>
      </w:tabs>
      <w:snapToGrid w:val="0"/>
      <w:spacing w:line="240" w:lineRule="auto"/>
      <w:jc w:val="left"/>
    </w:pPr>
    <w:rPr>
      <w:sz w:val="18"/>
      <w:szCs w:val="18"/>
    </w:rPr>
  </w:style>
  <w:style w:type="paragraph" w:styleId="a4">
    <w:name w:val="header"/>
    <w:basedOn w:val="a"/>
    <w:link w:val="Char0"/>
    <w:qFormat/>
    <w:rsid w:val="00922E34"/>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qFormat/>
    <w:rsid w:val="00922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kern w:val="0"/>
      <w:szCs w:val="24"/>
    </w:rPr>
  </w:style>
  <w:style w:type="character" w:customStyle="1" w:styleId="Char0">
    <w:name w:val="页眉 Char"/>
    <w:basedOn w:val="a0"/>
    <w:link w:val="a4"/>
    <w:qFormat/>
    <w:rsid w:val="00922E34"/>
    <w:rPr>
      <w:rFonts w:ascii="宋体" w:hAnsi="宋体"/>
      <w:kern w:val="2"/>
      <w:sz w:val="18"/>
      <w:szCs w:val="18"/>
    </w:rPr>
  </w:style>
  <w:style w:type="character" w:customStyle="1" w:styleId="Char">
    <w:name w:val="页脚 Char"/>
    <w:basedOn w:val="a0"/>
    <w:link w:val="a3"/>
    <w:qFormat/>
    <w:rsid w:val="00922E34"/>
    <w:rPr>
      <w:rFonts w:ascii="宋体" w:hAns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cp:revision>
  <dcterms:created xsi:type="dcterms:W3CDTF">2021-01-19T15:13:00Z</dcterms:created>
  <dcterms:modified xsi:type="dcterms:W3CDTF">2024-07-26T01:19:00Z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2CF270DEABCC4AC0B2D61ED60F3256AC</vt:lpwstr>
  </property>
</Properties>
</file>