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H8pAYIozwglEZHXQX9DT9t==&#10;" textCheckSum="" ver="1">
  <a:bounds l="9508" t="15630" r="10146" b="1598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docshape7"/>
        <wps:cNvSpPr/>
        <wps:spPr>
          <a:xfrm>
            <a:off x="0" y="0"/>
            <a:ext cx="405130" cy="222885"/>
          </a:xfrm>
          <a:prstGeom prst="rect">
            <a:avLst/>
          </a:prstGeom>
          <a:noFill/>
          <a:ln w="9525" cap="flat" cmpd="sng">
            <a:noFill/>
            <a:prstDash val="solid"/>
            <a:miter/>
          </a:ln>
        </wps:spPr>
        <wps:txbx/>
        <wps:bodyPr vert="horz" wrap="square" lIns="0" tIns="0" rIns="0" bIns="0" anchor="t" anchorCtr="false" upright="true">
          <a:noAutofit/>
        </wps:bodyPr>
      </wps:wsp>
    </a:graphicData>
  </a:graphic>
</wp:e2oholder>
</file>